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D1" w:rsidRPr="002C0885" w:rsidRDefault="00AD59A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26069939"/>
      <w:r w:rsidRPr="002C0885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917BD1" w:rsidRPr="002C0885" w:rsidRDefault="00917BD1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</w:p>
    <w:p w:rsidR="00917BD1" w:rsidRPr="002C0885" w:rsidRDefault="00917BD1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</w:p>
    <w:p w:rsidR="00917BD1" w:rsidRPr="002C0885" w:rsidRDefault="00AD59A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b/>
          <w:color w:val="000000"/>
          <w:sz w:val="24"/>
          <w:szCs w:val="24"/>
          <w:lang w:val="ru-RU"/>
        </w:rPr>
        <w:t>МОУ Михайловская СШ ЯМР</w:t>
      </w:r>
    </w:p>
    <w:p w:rsidR="00917BD1" w:rsidRPr="002C0885" w:rsidRDefault="00917BD1">
      <w:pPr>
        <w:spacing w:after="0"/>
        <w:ind w:left="120"/>
        <w:rPr>
          <w:sz w:val="24"/>
          <w:szCs w:val="24"/>
          <w:lang w:val="ru-RU"/>
        </w:rPr>
      </w:pPr>
    </w:p>
    <w:p w:rsidR="00917BD1" w:rsidRPr="002C0885" w:rsidRDefault="00917BD1">
      <w:pPr>
        <w:spacing w:after="0"/>
        <w:ind w:left="120"/>
        <w:rPr>
          <w:sz w:val="24"/>
          <w:szCs w:val="24"/>
          <w:lang w:val="ru-RU"/>
        </w:rPr>
      </w:pPr>
    </w:p>
    <w:p w:rsidR="00917BD1" w:rsidRPr="002C0885" w:rsidRDefault="00917BD1">
      <w:pPr>
        <w:spacing w:after="0"/>
        <w:ind w:left="120"/>
        <w:rPr>
          <w:sz w:val="24"/>
          <w:szCs w:val="24"/>
          <w:lang w:val="ru-RU"/>
        </w:rPr>
      </w:pPr>
    </w:p>
    <w:p w:rsidR="00917BD1" w:rsidRPr="002C0885" w:rsidRDefault="00917BD1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71CA" w:rsidRPr="002C0885" w:rsidTr="00C571CA">
        <w:tc>
          <w:tcPr>
            <w:tcW w:w="3114" w:type="dxa"/>
          </w:tcPr>
          <w:p w:rsidR="003F0F8F" w:rsidRPr="002C0885" w:rsidRDefault="00AD59A6" w:rsidP="00C571C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3F0F8F" w:rsidRPr="002C0885" w:rsidRDefault="00AD59A6" w:rsidP="00C571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должность]</w:t>
            </w:r>
          </w:p>
          <w:p w:rsidR="003F0F8F" w:rsidRPr="002C0885" w:rsidRDefault="00AD59A6" w:rsidP="00C571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F0F8F" w:rsidRPr="002C0885" w:rsidRDefault="00AD59A6" w:rsidP="00C571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3F0F8F" w:rsidRPr="002C0885" w:rsidRDefault="00AD59A6" w:rsidP="00C57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[Номер приказа] </w:t>
            </w:r>
            <w:proofErr w:type="gramStart"/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«[число]» [месяц]   [год] г.</w:t>
            </w:r>
          </w:p>
          <w:p w:rsidR="003F0F8F" w:rsidRPr="002C0885" w:rsidRDefault="003F0F8F" w:rsidP="00C571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F0F8F" w:rsidRPr="002C0885" w:rsidRDefault="00AD59A6" w:rsidP="00C571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3F0F8F" w:rsidRPr="002C0885" w:rsidRDefault="00AD59A6" w:rsidP="00C571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должность]</w:t>
            </w:r>
          </w:p>
          <w:p w:rsidR="003F0F8F" w:rsidRPr="002C0885" w:rsidRDefault="00AD59A6" w:rsidP="00C571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F0F8F" w:rsidRPr="002C0885" w:rsidRDefault="00AD59A6" w:rsidP="00C571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3F0F8F" w:rsidRPr="002C0885" w:rsidRDefault="00AD59A6" w:rsidP="00C57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[Номер приказа] </w:t>
            </w:r>
            <w:proofErr w:type="gramStart"/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«[число]» [месяц]   [год] г.</w:t>
            </w:r>
          </w:p>
          <w:p w:rsidR="003F0F8F" w:rsidRPr="002C0885" w:rsidRDefault="003F0F8F" w:rsidP="00C571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F0F8F" w:rsidRPr="002C0885" w:rsidRDefault="00AD59A6" w:rsidP="00C571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3F0F8F" w:rsidRPr="002C0885" w:rsidRDefault="00AD59A6" w:rsidP="00C571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должность]</w:t>
            </w:r>
          </w:p>
          <w:p w:rsidR="003F0F8F" w:rsidRPr="002C0885" w:rsidRDefault="00AD59A6" w:rsidP="00C571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F0F8F" w:rsidRPr="002C0885" w:rsidRDefault="00AD59A6" w:rsidP="00C571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3F0F8F" w:rsidRPr="002C0885" w:rsidRDefault="00AD59A6" w:rsidP="00C57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[Номер приказа] </w:t>
            </w:r>
            <w:proofErr w:type="gramStart"/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«[число]» [месяц]   [год] г.</w:t>
            </w:r>
          </w:p>
          <w:p w:rsidR="003F0F8F" w:rsidRPr="002C0885" w:rsidRDefault="003F0F8F" w:rsidP="00C571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17BD1" w:rsidRPr="002C0885" w:rsidRDefault="00917BD1">
      <w:pPr>
        <w:spacing w:after="0"/>
        <w:ind w:left="120"/>
        <w:rPr>
          <w:sz w:val="24"/>
          <w:szCs w:val="24"/>
          <w:lang w:val="ru-RU"/>
        </w:rPr>
      </w:pPr>
    </w:p>
    <w:p w:rsidR="00917BD1" w:rsidRPr="002C0885" w:rsidRDefault="00917BD1">
      <w:pPr>
        <w:spacing w:after="0"/>
        <w:ind w:left="120"/>
        <w:rPr>
          <w:sz w:val="24"/>
          <w:szCs w:val="24"/>
          <w:lang w:val="ru-RU"/>
        </w:rPr>
      </w:pPr>
    </w:p>
    <w:p w:rsidR="00917BD1" w:rsidRPr="002C0885" w:rsidRDefault="00917BD1">
      <w:pPr>
        <w:spacing w:after="0"/>
        <w:ind w:left="120"/>
        <w:rPr>
          <w:sz w:val="24"/>
          <w:szCs w:val="24"/>
          <w:lang w:val="ru-RU"/>
        </w:rPr>
      </w:pPr>
    </w:p>
    <w:p w:rsidR="00917BD1" w:rsidRPr="002C0885" w:rsidRDefault="00917BD1">
      <w:pPr>
        <w:spacing w:after="0"/>
        <w:ind w:left="120"/>
        <w:rPr>
          <w:sz w:val="24"/>
          <w:szCs w:val="24"/>
          <w:lang w:val="ru-RU"/>
        </w:rPr>
      </w:pPr>
    </w:p>
    <w:p w:rsidR="00917BD1" w:rsidRPr="002C0885" w:rsidRDefault="00917BD1">
      <w:pPr>
        <w:spacing w:after="0"/>
        <w:ind w:left="120"/>
        <w:rPr>
          <w:sz w:val="24"/>
          <w:szCs w:val="24"/>
          <w:lang w:val="ru-RU"/>
        </w:rPr>
      </w:pPr>
    </w:p>
    <w:p w:rsidR="00917BD1" w:rsidRPr="002C0885" w:rsidRDefault="00AD59A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917BD1" w:rsidRPr="002C0885" w:rsidRDefault="00AD59A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2C0885">
        <w:rPr>
          <w:rFonts w:ascii="Times New Roman" w:hAnsi="Times New Roman"/>
          <w:color w:val="000000"/>
          <w:sz w:val="24"/>
          <w:szCs w:val="24"/>
        </w:rPr>
        <w:t>ID</w:t>
      </w: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3454397)</w:t>
      </w:r>
    </w:p>
    <w:p w:rsidR="00917BD1" w:rsidRPr="002C0885" w:rsidRDefault="00917BD1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17BD1" w:rsidRPr="002C0885" w:rsidRDefault="00AD59A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«Биология. Базовый уровень»</w:t>
      </w:r>
    </w:p>
    <w:p w:rsidR="00917BD1" w:rsidRPr="002C0885" w:rsidRDefault="00AD59A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10  класса</w:t>
      </w:r>
    </w:p>
    <w:p w:rsidR="00917BD1" w:rsidRPr="002C0885" w:rsidRDefault="00917BD1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17BD1" w:rsidRPr="002C0885" w:rsidRDefault="00917BD1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17BD1" w:rsidRPr="002C0885" w:rsidRDefault="00917BD1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17BD1" w:rsidRPr="002C0885" w:rsidRDefault="00917BD1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17BD1" w:rsidRPr="002C0885" w:rsidRDefault="00917BD1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17BD1" w:rsidRPr="002C0885" w:rsidRDefault="00917BD1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17BD1" w:rsidRPr="002C0885" w:rsidRDefault="00917BD1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17BD1" w:rsidRPr="002C0885" w:rsidRDefault="00917BD1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17BD1" w:rsidRPr="002C0885" w:rsidRDefault="00917BD1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17BD1" w:rsidRPr="002C0885" w:rsidRDefault="00917BD1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17BD1" w:rsidRPr="002C0885" w:rsidRDefault="00917BD1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17BD1" w:rsidRPr="002C0885" w:rsidRDefault="00917BD1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17BD1" w:rsidRPr="002C0885" w:rsidRDefault="00917BD1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17BD1" w:rsidRPr="002C0885" w:rsidRDefault="00917BD1">
      <w:pPr>
        <w:spacing w:after="0"/>
        <w:ind w:left="120"/>
        <w:rPr>
          <w:sz w:val="24"/>
          <w:szCs w:val="24"/>
          <w:lang w:val="ru-RU"/>
        </w:rPr>
      </w:pPr>
    </w:p>
    <w:p w:rsidR="004115EA" w:rsidRPr="002C0885" w:rsidRDefault="004115EA" w:rsidP="004115E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4115EA" w:rsidRPr="002C0885" w:rsidRDefault="004115EA" w:rsidP="004115EA">
      <w:pPr>
        <w:spacing w:after="0"/>
        <w:ind w:left="120"/>
        <w:rPr>
          <w:sz w:val="24"/>
          <w:szCs w:val="24"/>
          <w:lang w:val="ru-RU"/>
        </w:rPr>
      </w:pPr>
    </w:p>
    <w:p w:rsidR="004115EA" w:rsidRPr="002C0885" w:rsidRDefault="004115EA" w:rsidP="004115E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885">
        <w:rPr>
          <w:rFonts w:ascii="Times New Roman" w:hAnsi="Times New Roman" w:cs="Times New Roman"/>
          <w:sz w:val="24"/>
          <w:szCs w:val="24"/>
          <w:lang w:val="ru-RU"/>
        </w:rPr>
        <w:t>Рабочая программа по биологии</w:t>
      </w:r>
      <w:r w:rsidR="007730D8" w:rsidRPr="002C0885">
        <w:rPr>
          <w:rFonts w:ascii="Times New Roman" w:hAnsi="Times New Roman" w:cs="Times New Roman"/>
          <w:sz w:val="24"/>
          <w:szCs w:val="24"/>
          <w:lang w:val="ru-RU"/>
        </w:rPr>
        <w:t xml:space="preserve"> (базовый уровень)</w:t>
      </w:r>
      <w:r w:rsidRPr="002C0885">
        <w:rPr>
          <w:rFonts w:ascii="Times New Roman" w:hAnsi="Times New Roman" w:cs="Times New Roman"/>
          <w:sz w:val="24"/>
          <w:szCs w:val="24"/>
          <w:lang w:val="ru-RU"/>
        </w:rPr>
        <w:t xml:space="preserve"> для 10 общеобразовательного класса составлена на основе следующих нормативных документов и методических материалов:</w:t>
      </w:r>
    </w:p>
    <w:p w:rsidR="004115EA" w:rsidRPr="002C0885" w:rsidRDefault="004115EA" w:rsidP="004115EA">
      <w:pPr>
        <w:pStyle w:val="21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ind w:left="644"/>
        <w:jc w:val="both"/>
        <w:rPr>
          <w:sz w:val="24"/>
          <w:szCs w:val="24"/>
          <w:lang w:val="ru-RU"/>
        </w:rPr>
      </w:pPr>
      <w:r w:rsidRPr="002C0885">
        <w:rPr>
          <w:sz w:val="24"/>
          <w:szCs w:val="24"/>
          <w:lang w:val="ru-RU"/>
        </w:rPr>
        <w:t>Федеральный государственный образовательный стандарт  основного  общего образования (приказ Министерства образования и науки РФ № 413 от 17.105.2012г.,  зарегистрирован в Минюсте России 07.06.2012 г.),</w:t>
      </w:r>
    </w:p>
    <w:p w:rsidR="004115EA" w:rsidRPr="002C0885" w:rsidRDefault="004115EA" w:rsidP="004115EA">
      <w:pPr>
        <w:pStyle w:val="21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ind w:left="644"/>
        <w:jc w:val="both"/>
        <w:rPr>
          <w:b/>
          <w:sz w:val="24"/>
          <w:szCs w:val="24"/>
        </w:rPr>
      </w:pPr>
      <w:r w:rsidRPr="002C0885">
        <w:rPr>
          <w:sz w:val="24"/>
          <w:szCs w:val="24"/>
          <w:lang w:val="ru-RU"/>
        </w:rPr>
        <w:t xml:space="preserve">изменения, внесенные в ФГОС ООО (приказ Министерства образования и науки </w:t>
      </w:r>
      <w:r w:rsidRPr="002C0885">
        <w:rPr>
          <w:rStyle w:val="ae"/>
          <w:rFonts w:eastAsiaTheme="majorEastAsia"/>
          <w:b w:val="0"/>
          <w:sz w:val="24"/>
          <w:szCs w:val="24"/>
          <w:lang w:val="ru-RU"/>
        </w:rPr>
        <w:t xml:space="preserve">Российской Федерации от29.12.2014 г.  </w:t>
      </w:r>
      <w:r w:rsidRPr="002C0885">
        <w:rPr>
          <w:rStyle w:val="ae"/>
          <w:rFonts w:eastAsiaTheme="majorEastAsia"/>
          <w:b w:val="0"/>
          <w:sz w:val="24"/>
          <w:szCs w:val="24"/>
        </w:rPr>
        <w:t xml:space="preserve">№ 1645 </w:t>
      </w:r>
      <w:proofErr w:type="spellStart"/>
      <w:r w:rsidRPr="002C0885">
        <w:rPr>
          <w:rStyle w:val="ae"/>
          <w:rFonts w:eastAsiaTheme="majorEastAsia"/>
          <w:b w:val="0"/>
          <w:sz w:val="24"/>
          <w:szCs w:val="24"/>
        </w:rPr>
        <w:t>от</w:t>
      </w:r>
      <w:proofErr w:type="spellEnd"/>
      <w:r w:rsidRPr="002C0885">
        <w:rPr>
          <w:rStyle w:val="ae"/>
          <w:rFonts w:eastAsiaTheme="majorEastAsia"/>
          <w:b w:val="0"/>
          <w:sz w:val="24"/>
          <w:szCs w:val="24"/>
        </w:rPr>
        <w:t xml:space="preserve"> 31.12.2015 № 1578</w:t>
      </w:r>
      <w:r w:rsidRPr="002C0885">
        <w:rPr>
          <w:b/>
          <w:sz w:val="24"/>
          <w:szCs w:val="24"/>
        </w:rPr>
        <w:t>)</w:t>
      </w:r>
      <w:r w:rsidR="007730D8" w:rsidRPr="002C0885">
        <w:rPr>
          <w:b/>
          <w:sz w:val="24"/>
          <w:szCs w:val="24"/>
          <w:lang w:val="ru-RU"/>
        </w:rPr>
        <w:t xml:space="preserve"> </w:t>
      </w:r>
      <w:r w:rsidRPr="002C0885">
        <w:rPr>
          <w:sz w:val="24"/>
          <w:szCs w:val="24"/>
          <w:lang w:val="ru-RU"/>
        </w:rPr>
        <w:t xml:space="preserve">приказ </w:t>
      </w:r>
      <w:proofErr w:type="spellStart"/>
      <w:r w:rsidRPr="002C0885">
        <w:rPr>
          <w:sz w:val="24"/>
          <w:szCs w:val="24"/>
          <w:lang w:val="ru-RU"/>
        </w:rPr>
        <w:t>Минпросвещения</w:t>
      </w:r>
      <w:proofErr w:type="spellEnd"/>
      <w:r w:rsidRPr="002C0885">
        <w:rPr>
          <w:sz w:val="24"/>
          <w:szCs w:val="24"/>
          <w:lang w:val="ru-RU"/>
        </w:rPr>
        <w:t xml:space="preserve"> России от 12.08.2022г</w:t>
      </w:r>
      <w:r w:rsidRPr="002C0885">
        <w:rPr>
          <w:rStyle w:val="ae"/>
          <w:rFonts w:eastAsiaTheme="majorEastAsia"/>
          <w:b w:val="0"/>
          <w:sz w:val="24"/>
          <w:szCs w:val="24"/>
        </w:rPr>
        <w:t>.  №</w:t>
      </w:r>
      <w:r w:rsidRPr="002C0885">
        <w:rPr>
          <w:rStyle w:val="ae"/>
          <w:rFonts w:eastAsiaTheme="majorEastAsia"/>
          <w:b w:val="0"/>
          <w:sz w:val="24"/>
          <w:szCs w:val="24"/>
          <w:lang w:val="ru-RU"/>
        </w:rPr>
        <w:t xml:space="preserve"> 732</w:t>
      </w:r>
    </w:p>
    <w:p w:rsidR="004115EA" w:rsidRPr="002C0885" w:rsidRDefault="004115EA" w:rsidP="004115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885">
        <w:rPr>
          <w:rFonts w:ascii="Times New Roman" w:hAnsi="Times New Roman" w:cs="Times New Roman"/>
          <w:sz w:val="24"/>
          <w:szCs w:val="24"/>
          <w:lang w:val="ru-RU"/>
        </w:rPr>
        <w:t xml:space="preserve">ООП СОО МОУ Михайловской СШ ЯМР, утвержденная приказом по школе № </w:t>
      </w:r>
      <w:proofErr w:type="gramStart"/>
      <w:r w:rsidRPr="002C0885">
        <w:rPr>
          <w:rFonts w:ascii="Times New Roman" w:hAnsi="Times New Roman" w:cs="Times New Roman"/>
          <w:sz w:val="24"/>
          <w:szCs w:val="24"/>
          <w:lang w:val="ru-RU"/>
        </w:rPr>
        <w:t>-о</w:t>
      </w:r>
      <w:proofErr w:type="gramEnd"/>
      <w:r w:rsidRPr="002C0885">
        <w:rPr>
          <w:rFonts w:ascii="Times New Roman" w:hAnsi="Times New Roman" w:cs="Times New Roman"/>
          <w:sz w:val="24"/>
          <w:szCs w:val="24"/>
          <w:lang w:val="ru-RU"/>
        </w:rPr>
        <w:t>д от</w:t>
      </w:r>
      <w:r w:rsidR="007730D8" w:rsidRPr="002C08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0885">
        <w:rPr>
          <w:rFonts w:ascii="Times New Roman" w:hAnsi="Times New Roman" w:cs="Times New Roman"/>
          <w:sz w:val="24"/>
          <w:szCs w:val="24"/>
          <w:lang w:val="ru-RU"/>
        </w:rPr>
        <w:t>26.08.2023г.</w:t>
      </w:r>
    </w:p>
    <w:p w:rsidR="004115EA" w:rsidRPr="002C0885" w:rsidRDefault="004115EA" w:rsidP="004115EA">
      <w:pPr>
        <w:pStyle w:val="21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ind w:left="644"/>
        <w:jc w:val="both"/>
        <w:rPr>
          <w:sz w:val="24"/>
          <w:szCs w:val="24"/>
          <w:lang w:val="ru-RU"/>
        </w:rPr>
      </w:pPr>
      <w:r w:rsidRPr="002C0885">
        <w:rPr>
          <w:sz w:val="24"/>
          <w:szCs w:val="24"/>
          <w:lang w:val="ru-RU"/>
        </w:rPr>
        <w:t>Учебный план МОУ Михайловская СШ ЯМР на 2023– 2024</w:t>
      </w:r>
      <w:r w:rsidR="007730D8" w:rsidRPr="002C0885">
        <w:rPr>
          <w:sz w:val="24"/>
          <w:szCs w:val="24"/>
          <w:lang w:val="ru-RU"/>
        </w:rPr>
        <w:t xml:space="preserve"> у</w:t>
      </w:r>
      <w:r w:rsidRPr="002C0885">
        <w:rPr>
          <w:sz w:val="24"/>
          <w:szCs w:val="24"/>
          <w:lang w:val="ru-RU"/>
        </w:rPr>
        <w:t>чебный год.</w:t>
      </w:r>
    </w:p>
    <w:p w:rsidR="004115EA" w:rsidRPr="002C0885" w:rsidRDefault="004115EA" w:rsidP="004115EA">
      <w:pPr>
        <w:pStyle w:val="21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ind w:left="644"/>
        <w:jc w:val="both"/>
        <w:rPr>
          <w:sz w:val="24"/>
          <w:szCs w:val="24"/>
          <w:lang w:val="ru-RU"/>
        </w:rPr>
      </w:pPr>
      <w:r w:rsidRPr="002C0885">
        <w:rPr>
          <w:sz w:val="24"/>
          <w:szCs w:val="24"/>
          <w:lang w:val="ru-RU"/>
        </w:rPr>
        <w:t>Годовой календарный учебный график работы МОУ Михайловская СШ ЯМР на 2023 – 2024 учебный год.</w:t>
      </w:r>
    </w:p>
    <w:p w:rsidR="007730D8" w:rsidRPr="002C0885" w:rsidRDefault="004115EA" w:rsidP="007730D8">
      <w:pPr>
        <w:pStyle w:val="21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ind w:left="644"/>
        <w:jc w:val="both"/>
        <w:rPr>
          <w:sz w:val="24"/>
          <w:szCs w:val="24"/>
          <w:lang w:val="ru-RU"/>
        </w:rPr>
      </w:pPr>
      <w:r w:rsidRPr="002C0885">
        <w:rPr>
          <w:rFonts w:eastAsia="Batang"/>
          <w:bCs/>
          <w:iCs/>
          <w:sz w:val="24"/>
          <w:szCs w:val="24"/>
          <w:lang w:val="ru-RU" w:eastAsia="ko-KR"/>
        </w:rPr>
        <w:t xml:space="preserve">Методическое письмо о преподавании учебного предмета «Биология» в общеобразовательных </w:t>
      </w:r>
      <w:r w:rsidRPr="002C0885">
        <w:rPr>
          <w:bCs/>
          <w:iCs/>
          <w:sz w:val="24"/>
          <w:szCs w:val="24"/>
          <w:lang w:val="ru-RU"/>
        </w:rPr>
        <w:t>организациях</w:t>
      </w:r>
      <w:r w:rsidRPr="002C0885">
        <w:rPr>
          <w:rFonts w:eastAsia="Batang"/>
          <w:bCs/>
          <w:iCs/>
          <w:sz w:val="24"/>
          <w:szCs w:val="24"/>
          <w:lang w:val="ru-RU" w:eastAsia="ko-KR"/>
        </w:rPr>
        <w:t xml:space="preserve"> Ярославской области в 2023/2024 учебном году   </w:t>
      </w:r>
    </w:p>
    <w:p w:rsidR="00352A17" w:rsidRPr="002C0885" w:rsidRDefault="00352A17" w:rsidP="007730D8">
      <w:pPr>
        <w:pStyle w:val="21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sz w:val="24"/>
          <w:szCs w:val="24"/>
          <w:lang w:val="ru-RU"/>
        </w:rPr>
      </w:pPr>
      <w:r w:rsidRPr="002C0885">
        <w:rPr>
          <w:sz w:val="24"/>
          <w:szCs w:val="24"/>
          <w:lang w:val="ru-RU"/>
        </w:rPr>
        <w:t xml:space="preserve">Обучение  в 10 классе будет осуществляться  по учебнику Биология. Общая биология. 10 </w:t>
      </w:r>
      <w:proofErr w:type="spellStart"/>
      <w:r w:rsidRPr="002C0885">
        <w:rPr>
          <w:sz w:val="24"/>
          <w:szCs w:val="24"/>
          <w:lang w:val="ru-RU"/>
        </w:rPr>
        <w:t>кл</w:t>
      </w:r>
      <w:proofErr w:type="spellEnd"/>
      <w:r w:rsidRPr="002C0885">
        <w:rPr>
          <w:sz w:val="24"/>
          <w:szCs w:val="24"/>
          <w:lang w:val="ru-RU"/>
        </w:rPr>
        <w:t xml:space="preserve">. Базовый уровень: учебник/ </w:t>
      </w:r>
      <w:proofErr w:type="spellStart"/>
      <w:r w:rsidRPr="002C0885">
        <w:rPr>
          <w:sz w:val="24"/>
          <w:szCs w:val="24"/>
          <w:lang w:val="ru-RU"/>
        </w:rPr>
        <w:t>В.В.Пасечник</w:t>
      </w:r>
      <w:proofErr w:type="gramStart"/>
      <w:r w:rsidRPr="002C0885">
        <w:rPr>
          <w:sz w:val="24"/>
          <w:szCs w:val="24"/>
          <w:lang w:val="ru-RU"/>
        </w:rPr>
        <w:t>.А</w:t>
      </w:r>
      <w:proofErr w:type="gramEnd"/>
      <w:r w:rsidRPr="002C0885">
        <w:rPr>
          <w:sz w:val="24"/>
          <w:szCs w:val="24"/>
          <w:lang w:val="ru-RU"/>
        </w:rPr>
        <w:t>.А.Каменский.В.Е</w:t>
      </w:r>
      <w:proofErr w:type="spellEnd"/>
      <w:r w:rsidRPr="002C0885">
        <w:rPr>
          <w:sz w:val="24"/>
          <w:szCs w:val="24"/>
          <w:lang w:val="ru-RU"/>
        </w:rPr>
        <w:t xml:space="preserve"> Рубцов. - М</w:t>
      </w:r>
      <w:proofErr w:type="gramStart"/>
      <w:r w:rsidRPr="002C0885">
        <w:rPr>
          <w:sz w:val="24"/>
          <w:szCs w:val="24"/>
          <w:lang w:val="ru-RU"/>
        </w:rPr>
        <w:t>:П</w:t>
      </w:r>
      <w:proofErr w:type="gramEnd"/>
      <w:r w:rsidRPr="002C0885">
        <w:rPr>
          <w:sz w:val="24"/>
          <w:szCs w:val="24"/>
          <w:lang w:val="ru-RU"/>
        </w:rPr>
        <w:t xml:space="preserve">росвещение, 2023 </w:t>
      </w:r>
    </w:p>
    <w:p w:rsidR="004115EA" w:rsidRPr="002C0885" w:rsidRDefault="004115EA" w:rsidP="004115EA">
      <w:pPr>
        <w:tabs>
          <w:tab w:val="left" w:pos="810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2C088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115EA" w:rsidRPr="002C0885" w:rsidRDefault="004115EA" w:rsidP="004115EA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ar-SA"/>
        </w:rPr>
      </w:pPr>
      <w:r w:rsidRPr="002C088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Реализация данной рабочей программы осуществляется при взаимодействии с центром образования </w:t>
      </w:r>
      <w:proofErr w:type="spellStart"/>
      <w:proofErr w:type="gramStart"/>
      <w:r w:rsidRPr="002C0885">
        <w:rPr>
          <w:rFonts w:ascii="Times New Roman" w:hAnsi="Times New Roman" w:cs="Times New Roman"/>
          <w:color w:val="FF0000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2C088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и технологической направленностей «Точка роста» на базе МОУ Михайловской СШ ЯМР с использованием оборудования данного центра, поставленного в рамках реализации регионального проекта «Современная школа», а также оборудования, поставленного в рамках реализации проекта «Цифровая образовательная среда».</w:t>
      </w:r>
    </w:p>
    <w:p w:rsidR="004115EA" w:rsidRPr="002C0885" w:rsidRDefault="004115EA" w:rsidP="004115EA">
      <w:pPr>
        <w:shd w:val="clear" w:color="auto" w:fill="FFFFFF"/>
        <w:tabs>
          <w:tab w:val="left" w:pos="4290"/>
        </w:tabs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2C0885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proofErr w:type="gramStart"/>
      <w:r w:rsidRPr="002C0885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действующим в ОУ учебным планом рабочая программа предусматривает следующий вариант организации процесса обучения биологии в 10 классе: </w:t>
      </w:r>
      <w:r w:rsidR="00352A17" w:rsidRPr="002C0885">
        <w:rPr>
          <w:rFonts w:ascii="Times New Roman" w:hAnsi="Times New Roman" w:cs="Times New Roman"/>
          <w:sz w:val="24"/>
          <w:szCs w:val="24"/>
          <w:lang w:val="ru-RU"/>
        </w:rPr>
        <w:t xml:space="preserve">базовый уровень </w:t>
      </w:r>
      <w:r w:rsidRPr="002C0885">
        <w:rPr>
          <w:rFonts w:ascii="Times New Roman" w:hAnsi="Times New Roman" w:cs="Times New Roman"/>
          <w:sz w:val="24"/>
          <w:szCs w:val="24"/>
          <w:lang w:val="ru-RU"/>
        </w:rPr>
        <w:t xml:space="preserve">обучения в объеме </w:t>
      </w:r>
      <w:r w:rsidR="00352A17" w:rsidRPr="002C0885">
        <w:rPr>
          <w:rFonts w:ascii="Times New Roman" w:hAnsi="Times New Roman" w:cs="Times New Roman"/>
          <w:sz w:val="24"/>
          <w:szCs w:val="24"/>
          <w:lang w:val="ru-RU"/>
        </w:rPr>
        <w:t>34</w:t>
      </w:r>
      <w:r w:rsidRPr="002C0885">
        <w:rPr>
          <w:rFonts w:ascii="Times New Roman" w:hAnsi="Times New Roman" w:cs="Times New Roman"/>
          <w:sz w:val="24"/>
          <w:szCs w:val="24"/>
          <w:lang w:val="ru-RU"/>
        </w:rPr>
        <w:t xml:space="preserve"> часа в  год, </w:t>
      </w:r>
      <w:r w:rsidR="00352A17" w:rsidRPr="002C088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C0885">
        <w:rPr>
          <w:rFonts w:ascii="Times New Roman" w:hAnsi="Times New Roman" w:cs="Times New Roman"/>
          <w:sz w:val="24"/>
          <w:szCs w:val="24"/>
          <w:lang w:val="ru-RU"/>
        </w:rPr>
        <w:t>час в  неделю, 34 учебных недели.</w:t>
      </w:r>
      <w:proofErr w:type="gramEnd"/>
    </w:p>
    <w:p w:rsidR="00917BD1" w:rsidRPr="002C0885" w:rsidRDefault="00917BD1">
      <w:pPr>
        <w:rPr>
          <w:sz w:val="24"/>
          <w:szCs w:val="24"/>
          <w:lang w:val="ru-RU"/>
        </w:rPr>
        <w:sectPr w:rsidR="00917BD1" w:rsidRPr="002C0885">
          <w:pgSz w:w="11906" w:h="16383"/>
          <w:pgMar w:top="1134" w:right="850" w:bottom="1134" w:left="1701" w:header="720" w:footer="720" w:gutter="0"/>
          <w:cols w:space="720"/>
        </w:sectPr>
      </w:pPr>
    </w:p>
    <w:p w:rsidR="00917BD1" w:rsidRPr="002C0885" w:rsidRDefault="00917B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" w:name="block-26069938"/>
      <w:bookmarkEnd w:id="0"/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природы и </w:t>
      </w:r>
      <w:proofErr w:type="gram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обеспечении</w:t>
      </w:r>
      <w:proofErr w:type="gram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ии и её</w:t>
      </w:r>
      <w:proofErr w:type="gram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структура.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proofErr w:type="gram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spellStart"/>
      <w:proofErr w:type="gram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состояние природных и искусственных экосистем. </w:t>
      </w:r>
      <w:proofErr w:type="gram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</w:t>
      </w: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культуросообразного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spellStart"/>
      <w:proofErr w:type="gram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картине мира и ценностных ориентациях личности, способствующих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гуманизации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биологического образования.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агробиотехнологий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B638BF" w:rsidRPr="002C0885" w:rsidRDefault="00AD59A6" w:rsidP="007730D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917BD1" w:rsidRPr="002C0885" w:rsidRDefault="00917BD1">
      <w:pPr>
        <w:rPr>
          <w:sz w:val="24"/>
          <w:szCs w:val="24"/>
          <w:lang w:val="ru-RU"/>
        </w:rPr>
        <w:sectPr w:rsidR="00917BD1" w:rsidRPr="002C0885">
          <w:pgSz w:w="11906" w:h="16383"/>
          <w:pgMar w:top="1134" w:right="850" w:bottom="1134" w:left="1701" w:header="720" w:footer="720" w:gutter="0"/>
          <w:cols w:space="720"/>
        </w:sectPr>
      </w:pPr>
    </w:p>
    <w:p w:rsidR="00917BD1" w:rsidRPr="002C0885" w:rsidRDefault="00AD59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block-26069942"/>
      <w:bookmarkEnd w:id="1"/>
      <w:r w:rsidRPr="002C088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17BD1" w:rsidRPr="002C0885" w:rsidRDefault="00917B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7BD1" w:rsidRPr="002C0885" w:rsidRDefault="00AD59A6" w:rsidP="007730D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b/>
          <w:color w:val="000000"/>
          <w:sz w:val="24"/>
          <w:szCs w:val="24"/>
          <w:lang w:val="ru-RU"/>
        </w:rPr>
        <w:t>Тема 1. Биология как наука.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  <w:proofErr w:type="gramEnd"/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b/>
          <w:color w:val="000000"/>
          <w:sz w:val="24"/>
          <w:szCs w:val="24"/>
          <w:lang w:val="ru-RU"/>
        </w:rPr>
        <w:t>Демонстрации: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Портреты: Ч. Дарвин, Г. Мендель, Н. К. Кольцов, </w:t>
      </w:r>
      <w:proofErr w:type="gram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Дж</w:t>
      </w:r>
      <w:proofErr w:type="gram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. Уотсон и Ф. Крик.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Таблицы и схемы: «Методы познания живой природы».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Практическая работа</w:t>
      </w:r>
      <w:r w:rsidRPr="002C088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№ 1. «Использование различных методов при изучении биологических объектов».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b/>
          <w:color w:val="000000"/>
          <w:sz w:val="24"/>
          <w:szCs w:val="24"/>
          <w:lang w:val="ru-RU"/>
        </w:rPr>
        <w:t>Тема 2. Живые системы и их организация.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Свойства биосистем и их разнообразие. </w:t>
      </w:r>
      <w:proofErr w:type="gram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Уровни организации биосистем: молекулярный, клеточный, тканевый, организменный, популяционно-видовой,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экосистемный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(биогеоценотический), биосферный.</w:t>
      </w:r>
      <w:proofErr w:type="gramEnd"/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b/>
          <w:color w:val="000000"/>
          <w:sz w:val="24"/>
          <w:szCs w:val="24"/>
          <w:lang w:val="ru-RU"/>
        </w:rPr>
        <w:t>Демонстрации: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Таблицы и схемы: «Основные признаки жизни», «Уровни организации живой природы».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Оборудование: модель молекулы ДНК.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b/>
          <w:color w:val="000000"/>
          <w:sz w:val="24"/>
          <w:szCs w:val="24"/>
          <w:lang w:val="ru-RU"/>
        </w:rPr>
        <w:t>Тема 3. Химический состав и строение клетки.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Функции воды и минеральных веще</w:t>
      </w:r>
      <w:proofErr w:type="gram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ств в кл</w:t>
      </w:r>
      <w:proofErr w:type="gram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етке. Поддержание осмотического баланса.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Углеводы: моносахариды (глюкоза, рибоза и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дезоксирибоза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), дисахариды (сахароза, лактоза) и полисахариды (крахмал, гликоген, целлюлоза).</w:t>
      </w:r>
      <w:proofErr w:type="gram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Биологические функции углеводов.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Липиды: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триглицериды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фосфолипиды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, стероиды.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Гидрофильно-гидрофобные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свойства. Биологические функции липидов. Сравнение углеводов, белков и липидов как источников энергии.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Типы клеток: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эукариотическая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прокариотическая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. Особенности строения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прокариотической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клетки. Клеточная стенка бактерий. Строение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эукариотической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клетки. Основные отличия растительной, животной и грибной клетки.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Поверхностные структуры клеток – клеточная стенка,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гликокаликс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Одномембранные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органоиды клетки: ЭПС, аппарат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Гольджи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Немембранные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Транспорт веще</w:t>
      </w:r>
      <w:proofErr w:type="gram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ств в кл</w:t>
      </w:r>
      <w:proofErr w:type="gram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етке.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b/>
          <w:color w:val="000000"/>
          <w:sz w:val="24"/>
          <w:szCs w:val="24"/>
          <w:lang w:val="ru-RU"/>
        </w:rPr>
        <w:t>Демонстрации: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Портреты: А. Левенгук, Р. Гук, Т. Шванн, М.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Шлейден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, Р. Вирхов, </w:t>
      </w:r>
      <w:proofErr w:type="gram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Дж</w:t>
      </w:r>
      <w:proofErr w:type="gram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. Уотсон, Ф. Крик, М.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Уилкинс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, Р. Франклин, К. М. Бэр.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АТФ», «Строение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эукариотической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прокариотической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клетки», «Строение ядра клетки», «Углеводы», «Липиды».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b/>
          <w:color w:val="000000"/>
          <w:sz w:val="24"/>
          <w:szCs w:val="24"/>
          <w:lang w:val="ru-RU"/>
        </w:rPr>
        <w:t>Тема 4. Жизнедеятельность клетки.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Фотосинтез. </w:t>
      </w:r>
      <w:proofErr w:type="gram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Световая</w:t>
      </w:r>
      <w:proofErr w:type="gram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темновая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Хемосинтез.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Хемосинтезирующие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бактерии. Значение хемосинтеза для жизни на Земле.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фосфорилирование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. Эффективность энергетического обмена.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Неклеточные формы жизни – вирусы. История открытия вирусов (Д. И. </w:t>
      </w:r>
      <w:proofErr w:type="gram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Ивановский</w:t>
      </w:r>
      <w:proofErr w:type="gram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СПИДа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. Обратная транскрипция, ревертаза и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интеграза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. Профилактика распространения вирусных заболеваний.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b/>
          <w:color w:val="000000"/>
          <w:sz w:val="24"/>
          <w:szCs w:val="24"/>
          <w:lang w:val="ru-RU"/>
        </w:rPr>
        <w:t>Демонстрации: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Портреты: Н. К. Кольцов, Д. И. Ивановский, К. А. Тимирязев.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Таблицы и схемы: </w:t>
      </w:r>
      <w:proofErr w:type="gram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СПИДа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, бактериофага», «Репликация ДНК».</w:t>
      </w:r>
      <w:proofErr w:type="gramEnd"/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b/>
          <w:color w:val="000000"/>
          <w:sz w:val="24"/>
          <w:szCs w:val="24"/>
          <w:lang w:val="ru-RU"/>
        </w:rPr>
        <w:t>Тема 5. Размножение и индивидуальное развитие организмов.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Программируемая гибель клетки –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апоптоз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Формы размножения организмов: бесполое и половое. Виды бесполого размножения: деление надвое, почкование одно- и </w:t>
      </w:r>
      <w:proofErr w:type="gram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многоклеточных</w:t>
      </w:r>
      <w:proofErr w:type="gram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, спорообразование, вегетативное размножение. Искусственное клонирование организмов, его значение для селекции.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Половое размножение, его отличия </w:t>
      </w:r>
      <w:proofErr w:type="gram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proofErr w:type="gram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бесполого.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</w:t>
      </w:r>
      <w:proofErr w:type="gram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прямое</w:t>
      </w:r>
      <w:proofErr w:type="gram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непрямое (личиночное). Влияние среды на развитие организмов, факторы, способные вызывать врождённые уродства.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b/>
          <w:color w:val="000000"/>
          <w:sz w:val="24"/>
          <w:szCs w:val="24"/>
          <w:lang w:val="ru-RU"/>
        </w:rPr>
        <w:t>Демонстрации: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  <w:proofErr w:type="gramEnd"/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b/>
          <w:color w:val="000000"/>
          <w:sz w:val="24"/>
          <w:szCs w:val="24"/>
          <w:lang w:val="ru-RU"/>
        </w:rPr>
        <w:t>Тема 6. Наследственность и изменчивость организмов.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Закономерности наследования признаков, установленные Г. Менделем. Моногибридное скрещивание. Закон единообразия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Хромосомная теория наследственности. Генетические карты.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Генетика пола. Хромосомное определение пола.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Аутосомы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половые хромосомы.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Гомогаметные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гетерогаметные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организмы. Наследование признаков, сцепленных с полом.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модификационной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модификационной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изменчивости.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</w:t>
      </w:r>
      <w:proofErr w:type="gram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генные</w:t>
      </w:r>
      <w:proofErr w:type="gram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Внеядерная наследственность и изменчивость.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полногеномное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секвенирование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генотипирование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, в том числе с помощью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ПЦР-анализа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b/>
          <w:color w:val="000000"/>
          <w:sz w:val="24"/>
          <w:szCs w:val="24"/>
          <w:lang w:val="ru-RU"/>
        </w:rPr>
        <w:t>Демонстрации: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Таблицы и схемы: </w:t>
      </w:r>
      <w:proofErr w:type="gram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скрещивание», «Цитологические основы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Модификационная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  <w:proofErr w:type="gramEnd"/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  <w:proofErr w:type="gramEnd"/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скрещивания у дрозофилы на готовых микропрепаратах».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Лабораторная работа № 6. «Изучение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модификационной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изменчивости, построение вариационного ряда и вариационной кривой».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Лабораторная работа № 7. «Анализ мутаций у дрозофилы на готовых микропрепаратах».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Практическая работа № 2. «Составление и анализ родословных человека».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b/>
          <w:color w:val="000000"/>
          <w:sz w:val="24"/>
          <w:szCs w:val="24"/>
          <w:lang w:val="ru-RU"/>
        </w:rPr>
        <w:t>Тема 7. Селекция организмов. Основы биотехнологии.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полиплоидов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. Достижения селекции растений, животных и микроорганизмов.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Биотехнология как отрасль производства. Генная инженерия. Этапы создания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рекомбинантной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ДНК и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трансгенных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организмов. Клеточная инженерия. Клеточные культуры.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Микроклональное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размножение растений. Клонирование высокопродуктивных </w:t>
      </w: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сельскохозяйственных организмов. Экологические и этические проблемы. ГМО – генетически модифицированные организмы.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Демонстрации: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Портреты: Н. И. Вавилов, И. В. Мичурин, Г. Д.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Карпеченко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, М. Ф. Иванов.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Экскурсия</w:t>
      </w:r>
      <w:r w:rsidRPr="002C088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агроуниверситета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научного центра)».</w:t>
      </w:r>
    </w:p>
    <w:p w:rsidR="00917BD1" w:rsidRPr="002C0885" w:rsidRDefault="00917B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7BD1" w:rsidRPr="002C0885" w:rsidRDefault="00917BD1">
      <w:pPr>
        <w:rPr>
          <w:sz w:val="24"/>
          <w:szCs w:val="24"/>
          <w:lang w:val="ru-RU"/>
        </w:rPr>
        <w:sectPr w:rsidR="00917BD1" w:rsidRPr="002C0885">
          <w:pgSz w:w="11906" w:h="16383"/>
          <w:pgMar w:top="1134" w:right="850" w:bottom="1134" w:left="1701" w:header="720" w:footer="720" w:gutter="0"/>
          <w:cols w:space="720"/>
        </w:sectPr>
      </w:pPr>
    </w:p>
    <w:p w:rsidR="00917BD1" w:rsidRPr="002C0885" w:rsidRDefault="00AD59A6" w:rsidP="007730D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26069943"/>
      <w:bookmarkEnd w:id="2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917BD1" w:rsidRPr="002C0885" w:rsidRDefault="00AD59A6">
      <w:pPr>
        <w:spacing w:after="0"/>
        <w:ind w:left="120"/>
        <w:rPr>
          <w:sz w:val="24"/>
          <w:szCs w:val="24"/>
          <w:lang w:val="ru-RU"/>
        </w:rPr>
      </w:pPr>
      <w:bookmarkStart w:id="4" w:name="_Toc138318760"/>
      <w:bookmarkStart w:id="5" w:name="_Toc134720971"/>
      <w:bookmarkEnd w:id="4"/>
      <w:bookmarkEnd w:id="5"/>
      <w:r w:rsidRPr="002C0885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17BD1" w:rsidRPr="002C0885" w:rsidRDefault="00917BD1">
      <w:pPr>
        <w:spacing w:after="0"/>
        <w:ind w:left="120"/>
        <w:rPr>
          <w:sz w:val="24"/>
          <w:szCs w:val="24"/>
          <w:lang w:val="ru-RU"/>
        </w:rPr>
      </w:pP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результаты освоения учебного предмета «Биология» </w:t>
      </w:r>
      <w:r w:rsidRPr="002C088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10 классе</w:t>
      </w: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должны отражать: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spellStart"/>
      <w:proofErr w:type="gram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саморегуляция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умение решать элементарные генетические задачи на мон</w:t>
      </w:r>
      <w:proofErr w:type="gram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917BD1" w:rsidRPr="002C0885" w:rsidRDefault="00AD59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0885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7A6E93" w:rsidRPr="002C0885" w:rsidRDefault="00AD59A6" w:rsidP="00B136A9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6069937"/>
      <w:bookmarkEnd w:id="3"/>
      <w:r w:rsidRPr="002C088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7A6E93" w:rsidRPr="002C0885" w:rsidRDefault="007A6E93" w:rsidP="007A6E93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2C0885">
        <w:rPr>
          <w:b/>
          <w:color w:val="333333"/>
        </w:rPr>
        <w:t>График проведения контрольных мероприятий 10 класс.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7997"/>
      </w:tblGrid>
      <w:tr w:rsidR="007A6E93" w:rsidRPr="002C0885" w:rsidTr="00A815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93" w:rsidRPr="002C0885" w:rsidRDefault="007A6E93" w:rsidP="00A81566">
            <w:pPr>
              <w:pStyle w:val="af1"/>
              <w:spacing w:before="0" w:beforeAutospacing="0" w:after="0" w:afterAutospacing="0"/>
              <w:jc w:val="center"/>
              <w:rPr>
                <w:b/>
              </w:rPr>
            </w:pPr>
            <w:r w:rsidRPr="002C0885">
              <w:rPr>
                <w:b/>
              </w:rPr>
              <w:t>Дата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93" w:rsidRPr="002C0885" w:rsidRDefault="007A6E93" w:rsidP="00A81566">
            <w:pPr>
              <w:pStyle w:val="af1"/>
              <w:spacing w:before="0" w:beforeAutospacing="0" w:after="0" w:afterAutospacing="0"/>
              <w:jc w:val="center"/>
              <w:rPr>
                <w:b/>
              </w:rPr>
            </w:pPr>
            <w:r w:rsidRPr="002C0885">
              <w:rPr>
                <w:b/>
              </w:rPr>
              <w:t>Тема</w:t>
            </w:r>
          </w:p>
        </w:tc>
      </w:tr>
      <w:tr w:rsidR="007A6E93" w:rsidRPr="002C0885" w:rsidTr="00A815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93" w:rsidRPr="002C0885" w:rsidRDefault="0049008E" w:rsidP="00490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7A6E93" w:rsidRPr="002C088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2C0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93" w:rsidRPr="002C0885" w:rsidRDefault="007A6E93" w:rsidP="0049008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C08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по теме «</w:t>
            </w:r>
            <w:r w:rsidR="0049008E" w:rsidRPr="002C08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Клетка</w:t>
            </w:r>
            <w:r w:rsidRPr="002C08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».</w:t>
            </w:r>
          </w:p>
        </w:tc>
      </w:tr>
      <w:tr w:rsidR="007A6E93" w:rsidRPr="002C0885" w:rsidTr="00A815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93" w:rsidRPr="002C0885" w:rsidRDefault="0068442C" w:rsidP="0068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A6E93" w:rsidRPr="002C08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C0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93" w:rsidRPr="002C0885" w:rsidRDefault="007A6E93" w:rsidP="00A8156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C08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по теме «Молекулярный уровень».</w:t>
            </w:r>
          </w:p>
        </w:tc>
      </w:tr>
      <w:tr w:rsidR="007A6E93" w:rsidRPr="002C0885" w:rsidTr="00A815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93" w:rsidRPr="002C0885" w:rsidRDefault="00EE465B" w:rsidP="0068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7.05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93" w:rsidRPr="002C0885" w:rsidRDefault="007A6E93" w:rsidP="00EE465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C08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по теме «</w:t>
            </w:r>
            <w:r w:rsidR="00EE465B" w:rsidRPr="002C08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Промежуточная аттестация</w:t>
            </w:r>
            <w:r w:rsidRPr="002C08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».</w:t>
            </w:r>
          </w:p>
        </w:tc>
      </w:tr>
      <w:tr w:rsidR="007A6E93" w:rsidRPr="002C0885" w:rsidTr="00A815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93" w:rsidRPr="002C0885" w:rsidRDefault="007A6E93" w:rsidP="00A81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93" w:rsidRPr="002C0885" w:rsidRDefault="007A6E93" w:rsidP="00A8156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7A6E93" w:rsidRPr="002C0885" w:rsidTr="00A815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93" w:rsidRPr="002C0885" w:rsidRDefault="007A6E93" w:rsidP="00A81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93" w:rsidRPr="002C0885" w:rsidRDefault="007A6E93" w:rsidP="00A8156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7A6E93" w:rsidRPr="002C0885" w:rsidTr="00A815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93" w:rsidRPr="002C0885" w:rsidRDefault="007A6E93" w:rsidP="00A81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93" w:rsidRPr="002C0885" w:rsidRDefault="007A6E93" w:rsidP="00A8156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7A6E93" w:rsidRPr="002C0885" w:rsidTr="00A815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93" w:rsidRPr="002C0885" w:rsidRDefault="007A6E93" w:rsidP="00A81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93" w:rsidRPr="002C0885" w:rsidRDefault="007A6E93" w:rsidP="00A8156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7730D8" w:rsidRPr="002C0885" w:rsidRDefault="007730D8" w:rsidP="007730D8">
      <w:pPr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136A9" w:rsidRPr="002C0885" w:rsidRDefault="00B136A9" w:rsidP="00773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08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B136A9" w:rsidRPr="002C0885" w:rsidRDefault="00B136A9" w:rsidP="00B136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08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 КЛАСС</w:t>
      </w:r>
    </w:p>
    <w:tbl>
      <w:tblPr>
        <w:tblW w:w="1063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2507"/>
        <w:gridCol w:w="750"/>
        <w:gridCol w:w="1645"/>
        <w:gridCol w:w="1714"/>
        <w:gridCol w:w="3191"/>
      </w:tblGrid>
      <w:tr w:rsidR="00B136A9" w:rsidRPr="002C0885" w:rsidTr="007730D8">
        <w:trPr>
          <w:tblCellSpacing w:w="15" w:type="dxa"/>
        </w:trPr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2C0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  <w:p w:rsidR="00B136A9" w:rsidRPr="002C0885" w:rsidRDefault="00B136A9" w:rsidP="00A81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77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8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2C08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8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разделов</w:t>
            </w:r>
            <w:proofErr w:type="spellEnd"/>
            <w:r w:rsidRPr="002C08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C08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</w:t>
            </w:r>
            <w:proofErr w:type="spellEnd"/>
            <w:r w:rsidRPr="002C08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8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  <w:proofErr w:type="spellEnd"/>
          </w:p>
          <w:p w:rsidR="00B136A9" w:rsidRPr="002C0885" w:rsidRDefault="00B136A9" w:rsidP="0077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77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8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2C08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8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3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136A9" w:rsidRPr="002C0885" w:rsidRDefault="00B136A9" w:rsidP="0077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8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Электронные</w:t>
            </w:r>
            <w:proofErr w:type="spellEnd"/>
            <w:r w:rsidRPr="002C08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08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цифровые</w:t>
            </w:r>
            <w:proofErr w:type="spellEnd"/>
            <w:r w:rsidRPr="002C08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C08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</w:t>
            </w:r>
            <w:proofErr w:type="spellEnd"/>
            <w:r w:rsidRPr="002C08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8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ресурсы</w:t>
            </w:r>
            <w:proofErr w:type="spellEnd"/>
          </w:p>
          <w:p w:rsidR="00B136A9" w:rsidRPr="002C0885" w:rsidRDefault="00B136A9" w:rsidP="0077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36A9" w:rsidRPr="002C0885" w:rsidTr="007730D8">
        <w:trPr>
          <w:tblCellSpacing w:w="15" w:type="dxa"/>
        </w:trPr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36A9" w:rsidRPr="002C0885" w:rsidRDefault="00B136A9" w:rsidP="00A81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36A9" w:rsidRPr="002C0885" w:rsidRDefault="00B136A9" w:rsidP="00A81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8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spellEnd"/>
          </w:p>
          <w:p w:rsidR="00B136A9" w:rsidRPr="002C0885" w:rsidRDefault="00B136A9" w:rsidP="00A81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8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</w:t>
            </w:r>
            <w:proofErr w:type="spellEnd"/>
            <w:r w:rsidRPr="002C08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8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proofErr w:type="spellEnd"/>
          </w:p>
          <w:p w:rsidR="00B136A9" w:rsidRPr="002C0885" w:rsidRDefault="00B136A9" w:rsidP="00A81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8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</w:t>
            </w:r>
            <w:proofErr w:type="spellEnd"/>
            <w:r w:rsidRPr="002C08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8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proofErr w:type="spellEnd"/>
          </w:p>
          <w:p w:rsidR="00B136A9" w:rsidRPr="002C0885" w:rsidRDefault="00B136A9" w:rsidP="00A81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6A9" w:rsidRPr="002C0885" w:rsidRDefault="00B136A9" w:rsidP="00A81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36A9" w:rsidRPr="002C0885" w:rsidTr="007730D8">
        <w:trPr>
          <w:trHeight w:val="60"/>
          <w:tblCellSpacing w:w="15" w:type="dxa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  <w:proofErr w:type="spellEnd"/>
            <w:r w:rsidRPr="002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</w:t>
            </w:r>
            <w:proofErr w:type="spellEnd"/>
            <w:r w:rsidRPr="002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="00DB141C" w:rsidRPr="002C0885">
              <w:rPr>
                <w:sz w:val="24"/>
                <w:szCs w:val="24"/>
              </w:rPr>
              <w:fldChar w:fldCharType="begin"/>
            </w:r>
            <w:r w:rsidR="00DB141C" w:rsidRPr="002C0885">
              <w:rPr>
                <w:sz w:val="24"/>
                <w:szCs w:val="24"/>
              </w:rPr>
              <w:instrText>HYPERLINK</w:instrText>
            </w:r>
            <w:r w:rsidR="00DB141C" w:rsidRPr="002C0885">
              <w:rPr>
                <w:sz w:val="24"/>
                <w:szCs w:val="24"/>
                <w:lang w:val="ru-RU"/>
              </w:rPr>
              <w:instrText xml:space="preserve"> "</w:instrText>
            </w:r>
            <w:r w:rsidR="00DB141C" w:rsidRPr="002C0885">
              <w:rPr>
                <w:sz w:val="24"/>
                <w:szCs w:val="24"/>
              </w:rPr>
              <w:instrText>https</w:instrText>
            </w:r>
            <w:r w:rsidR="00DB141C" w:rsidRPr="002C0885">
              <w:rPr>
                <w:sz w:val="24"/>
                <w:szCs w:val="24"/>
                <w:lang w:val="ru-RU"/>
              </w:rPr>
              <w:instrText>://</w:instrText>
            </w:r>
            <w:r w:rsidR="00DB141C" w:rsidRPr="002C0885">
              <w:rPr>
                <w:sz w:val="24"/>
                <w:szCs w:val="24"/>
              </w:rPr>
              <w:instrText>m</w:instrText>
            </w:r>
            <w:r w:rsidR="00DB141C" w:rsidRPr="002C0885">
              <w:rPr>
                <w:sz w:val="24"/>
                <w:szCs w:val="24"/>
                <w:lang w:val="ru-RU"/>
              </w:rPr>
              <w:instrText>.</w:instrText>
            </w:r>
            <w:r w:rsidR="00DB141C" w:rsidRPr="002C0885">
              <w:rPr>
                <w:sz w:val="24"/>
                <w:szCs w:val="24"/>
              </w:rPr>
              <w:instrText>edsoo</w:instrText>
            </w:r>
            <w:r w:rsidR="00DB141C" w:rsidRPr="002C0885">
              <w:rPr>
                <w:sz w:val="24"/>
                <w:szCs w:val="24"/>
                <w:lang w:val="ru-RU"/>
              </w:rPr>
              <w:instrText>.</w:instrText>
            </w:r>
            <w:r w:rsidR="00DB141C" w:rsidRPr="002C0885">
              <w:rPr>
                <w:sz w:val="24"/>
                <w:szCs w:val="24"/>
              </w:rPr>
              <w:instrText>ru</w:instrText>
            </w:r>
            <w:r w:rsidR="00DB141C" w:rsidRPr="002C0885">
              <w:rPr>
                <w:sz w:val="24"/>
                <w:szCs w:val="24"/>
                <w:lang w:val="ru-RU"/>
              </w:rPr>
              <w:instrText>/7</w:instrText>
            </w:r>
            <w:r w:rsidR="00DB141C" w:rsidRPr="002C0885">
              <w:rPr>
                <w:sz w:val="24"/>
                <w:szCs w:val="24"/>
              </w:rPr>
              <w:instrText>f</w:instrText>
            </w:r>
            <w:r w:rsidR="00DB141C" w:rsidRPr="002C0885">
              <w:rPr>
                <w:sz w:val="24"/>
                <w:szCs w:val="24"/>
                <w:lang w:val="ru-RU"/>
              </w:rPr>
              <w:instrText>41</w:instrText>
            </w:r>
            <w:r w:rsidR="00DB141C" w:rsidRPr="002C0885">
              <w:rPr>
                <w:sz w:val="24"/>
                <w:szCs w:val="24"/>
              </w:rPr>
              <w:instrText>c</w:instrText>
            </w:r>
            <w:r w:rsidR="00DB141C" w:rsidRPr="002C0885">
              <w:rPr>
                <w:sz w:val="24"/>
                <w:szCs w:val="24"/>
                <w:lang w:val="ru-RU"/>
              </w:rPr>
              <w:instrText>292" \</w:instrText>
            </w:r>
            <w:r w:rsidR="00DB141C" w:rsidRPr="002C0885">
              <w:rPr>
                <w:sz w:val="24"/>
                <w:szCs w:val="24"/>
              </w:rPr>
              <w:instrText>t</w:instrText>
            </w:r>
            <w:r w:rsidR="00DB141C" w:rsidRPr="002C0885">
              <w:rPr>
                <w:sz w:val="24"/>
                <w:szCs w:val="24"/>
                <w:lang w:val="ru-RU"/>
              </w:rPr>
              <w:instrText xml:space="preserve"> "_</w:instrText>
            </w:r>
            <w:r w:rsidR="00DB141C" w:rsidRPr="002C0885">
              <w:rPr>
                <w:sz w:val="24"/>
                <w:szCs w:val="24"/>
              </w:rPr>
              <w:instrText>blank</w:instrText>
            </w:r>
            <w:r w:rsidR="00DB141C" w:rsidRPr="002C0885">
              <w:rPr>
                <w:sz w:val="24"/>
                <w:szCs w:val="24"/>
                <w:lang w:val="ru-RU"/>
              </w:rPr>
              <w:instrText>"</w:instrText>
            </w:r>
            <w:r w:rsidR="00DB141C" w:rsidRPr="002C0885">
              <w:rPr>
                <w:sz w:val="24"/>
                <w:szCs w:val="24"/>
              </w:rPr>
              <w:fldChar w:fldCharType="separate"/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://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m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proofErr w:type="spellStart"/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edsoo</w:t>
            </w:r>
            <w:proofErr w:type="spellEnd"/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proofErr w:type="spellStart"/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ru</w:t>
            </w:r>
            <w:proofErr w:type="spellEnd"/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/7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f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41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c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292</w:t>
            </w:r>
            <w:r w:rsidR="00DB141C" w:rsidRPr="002C0885">
              <w:rPr>
                <w:sz w:val="24"/>
                <w:szCs w:val="24"/>
              </w:rPr>
              <w:fldChar w:fldCharType="end"/>
            </w:r>
          </w:p>
        </w:tc>
      </w:tr>
      <w:tr w:rsidR="00B136A9" w:rsidRPr="002C0885" w:rsidTr="007730D8">
        <w:trPr>
          <w:trHeight w:val="60"/>
          <w:tblCellSpacing w:w="15" w:type="dxa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C08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Живые системы и их организация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="00DB141C" w:rsidRPr="002C0885">
              <w:rPr>
                <w:sz w:val="24"/>
                <w:szCs w:val="24"/>
              </w:rPr>
              <w:fldChar w:fldCharType="begin"/>
            </w:r>
            <w:r w:rsidR="00DB141C" w:rsidRPr="002C0885">
              <w:rPr>
                <w:sz w:val="24"/>
                <w:szCs w:val="24"/>
              </w:rPr>
              <w:instrText>HYPERLINK</w:instrText>
            </w:r>
            <w:r w:rsidR="00DB141C" w:rsidRPr="002C0885">
              <w:rPr>
                <w:sz w:val="24"/>
                <w:szCs w:val="24"/>
                <w:lang w:val="ru-RU"/>
              </w:rPr>
              <w:instrText xml:space="preserve"> "</w:instrText>
            </w:r>
            <w:r w:rsidR="00DB141C" w:rsidRPr="002C0885">
              <w:rPr>
                <w:sz w:val="24"/>
                <w:szCs w:val="24"/>
              </w:rPr>
              <w:instrText>https</w:instrText>
            </w:r>
            <w:r w:rsidR="00DB141C" w:rsidRPr="002C0885">
              <w:rPr>
                <w:sz w:val="24"/>
                <w:szCs w:val="24"/>
                <w:lang w:val="ru-RU"/>
              </w:rPr>
              <w:instrText>://</w:instrText>
            </w:r>
            <w:r w:rsidR="00DB141C" w:rsidRPr="002C0885">
              <w:rPr>
                <w:sz w:val="24"/>
                <w:szCs w:val="24"/>
              </w:rPr>
              <w:instrText>m</w:instrText>
            </w:r>
            <w:r w:rsidR="00DB141C" w:rsidRPr="002C0885">
              <w:rPr>
                <w:sz w:val="24"/>
                <w:szCs w:val="24"/>
                <w:lang w:val="ru-RU"/>
              </w:rPr>
              <w:instrText>.</w:instrText>
            </w:r>
            <w:r w:rsidR="00DB141C" w:rsidRPr="002C0885">
              <w:rPr>
                <w:sz w:val="24"/>
                <w:szCs w:val="24"/>
              </w:rPr>
              <w:instrText>edsoo</w:instrText>
            </w:r>
            <w:r w:rsidR="00DB141C" w:rsidRPr="002C0885">
              <w:rPr>
                <w:sz w:val="24"/>
                <w:szCs w:val="24"/>
                <w:lang w:val="ru-RU"/>
              </w:rPr>
              <w:instrText>.</w:instrText>
            </w:r>
            <w:r w:rsidR="00DB141C" w:rsidRPr="002C0885">
              <w:rPr>
                <w:sz w:val="24"/>
                <w:szCs w:val="24"/>
              </w:rPr>
              <w:instrText>ru</w:instrText>
            </w:r>
            <w:r w:rsidR="00DB141C" w:rsidRPr="002C0885">
              <w:rPr>
                <w:sz w:val="24"/>
                <w:szCs w:val="24"/>
                <w:lang w:val="ru-RU"/>
              </w:rPr>
              <w:instrText>/7</w:instrText>
            </w:r>
            <w:r w:rsidR="00DB141C" w:rsidRPr="002C0885">
              <w:rPr>
                <w:sz w:val="24"/>
                <w:szCs w:val="24"/>
              </w:rPr>
              <w:instrText>f</w:instrText>
            </w:r>
            <w:r w:rsidR="00DB141C" w:rsidRPr="002C0885">
              <w:rPr>
                <w:sz w:val="24"/>
                <w:szCs w:val="24"/>
                <w:lang w:val="ru-RU"/>
              </w:rPr>
              <w:instrText>41</w:instrText>
            </w:r>
            <w:r w:rsidR="00DB141C" w:rsidRPr="002C0885">
              <w:rPr>
                <w:sz w:val="24"/>
                <w:szCs w:val="24"/>
              </w:rPr>
              <w:instrText>c</w:instrText>
            </w:r>
            <w:r w:rsidR="00DB141C" w:rsidRPr="002C0885">
              <w:rPr>
                <w:sz w:val="24"/>
                <w:szCs w:val="24"/>
                <w:lang w:val="ru-RU"/>
              </w:rPr>
              <w:instrText>292" \</w:instrText>
            </w:r>
            <w:r w:rsidR="00DB141C" w:rsidRPr="002C0885">
              <w:rPr>
                <w:sz w:val="24"/>
                <w:szCs w:val="24"/>
              </w:rPr>
              <w:instrText>t</w:instrText>
            </w:r>
            <w:r w:rsidR="00DB141C" w:rsidRPr="002C0885">
              <w:rPr>
                <w:sz w:val="24"/>
                <w:szCs w:val="24"/>
                <w:lang w:val="ru-RU"/>
              </w:rPr>
              <w:instrText xml:space="preserve"> "_</w:instrText>
            </w:r>
            <w:r w:rsidR="00DB141C" w:rsidRPr="002C0885">
              <w:rPr>
                <w:sz w:val="24"/>
                <w:szCs w:val="24"/>
              </w:rPr>
              <w:instrText>blank</w:instrText>
            </w:r>
            <w:r w:rsidR="00DB141C" w:rsidRPr="002C0885">
              <w:rPr>
                <w:sz w:val="24"/>
                <w:szCs w:val="24"/>
                <w:lang w:val="ru-RU"/>
              </w:rPr>
              <w:instrText>"</w:instrText>
            </w:r>
            <w:r w:rsidR="00DB141C" w:rsidRPr="002C0885">
              <w:rPr>
                <w:sz w:val="24"/>
                <w:szCs w:val="24"/>
              </w:rPr>
              <w:fldChar w:fldCharType="separate"/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://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m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proofErr w:type="spellStart"/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edsoo</w:t>
            </w:r>
            <w:proofErr w:type="spellEnd"/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proofErr w:type="spellStart"/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ru</w:t>
            </w:r>
            <w:proofErr w:type="spellEnd"/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/7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f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41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c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292</w:t>
            </w:r>
            <w:r w:rsidR="00DB141C" w:rsidRPr="002C0885">
              <w:rPr>
                <w:sz w:val="24"/>
                <w:szCs w:val="24"/>
              </w:rPr>
              <w:fldChar w:fldCharType="end"/>
            </w:r>
          </w:p>
        </w:tc>
      </w:tr>
      <w:tr w:rsidR="00B136A9" w:rsidRPr="002C0885" w:rsidTr="007730D8">
        <w:trPr>
          <w:trHeight w:val="60"/>
          <w:tblCellSpacing w:w="15" w:type="dxa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C08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Химический состав и строение клетки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31336C" w:rsidP="00A81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C08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="00DB141C" w:rsidRPr="002C0885">
              <w:rPr>
                <w:sz w:val="24"/>
                <w:szCs w:val="24"/>
              </w:rPr>
              <w:fldChar w:fldCharType="begin"/>
            </w:r>
            <w:r w:rsidR="00DB141C" w:rsidRPr="002C0885">
              <w:rPr>
                <w:sz w:val="24"/>
                <w:szCs w:val="24"/>
              </w:rPr>
              <w:instrText>HYPERLINK</w:instrText>
            </w:r>
            <w:r w:rsidR="00DB141C" w:rsidRPr="002C0885">
              <w:rPr>
                <w:sz w:val="24"/>
                <w:szCs w:val="24"/>
                <w:lang w:val="ru-RU"/>
              </w:rPr>
              <w:instrText xml:space="preserve"> "</w:instrText>
            </w:r>
            <w:r w:rsidR="00DB141C" w:rsidRPr="002C0885">
              <w:rPr>
                <w:sz w:val="24"/>
                <w:szCs w:val="24"/>
              </w:rPr>
              <w:instrText>https</w:instrText>
            </w:r>
            <w:r w:rsidR="00DB141C" w:rsidRPr="002C0885">
              <w:rPr>
                <w:sz w:val="24"/>
                <w:szCs w:val="24"/>
                <w:lang w:val="ru-RU"/>
              </w:rPr>
              <w:instrText>://</w:instrText>
            </w:r>
            <w:r w:rsidR="00DB141C" w:rsidRPr="002C0885">
              <w:rPr>
                <w:sz w:val="24"/>
                <w:szCs w:val="24"/>
              </w:rPr>
              <w:instrText>m</w:instrText>
            </w:r>
            <w:r w:rsidR="00DB141C" w:rsidRPr="002C0885">
              <w:rPr>
                <w:sz w:val="24"/>
                <w:szCs w:val="24"/>
                <w:lang w:val="ru-RU"/>
              </w:rPr>
              <w:instrText>.</w:instrText>
            </w:r>
            <w:r w:rsidR="00DB141C" w:rsidRPr="002C0885">
              <w:rPr>
                <w:sz w:val="24"/>
                <w:szCs w:val="24"/>
              </w:rPr>
              <w:instrText>edsoo</w:instrText>
            </w:r>
            <w:r w:rsidR="00DB141C" w:rsidRPr="002C0885">
              <w:rPr>
                <w:sz w:val="24"/>
                <w:szCs w:val="24"/>
                <w:lang w:val="ru-RU"/>
              </w:rPr>
              <w:instrText>.</w:instrText>
            </w:r>
            <w:r w:rsidR="00DB141C" w:rsidRPr="002C0885">
              <w:rPr>
                <w:sz w:val="24"/>
                <w:szCs w:val="24"/>
              </w:rPr>
              <w:instrText>ru</w:instrText>
            </w:r>
            <w:r w:rsidR="00DB141C" w:rsidRPr="002C0885">
              <w:rPr>
                <w:sz w:val="24"/>
                <w:szCs w:val="24"/>
                <w:lang w:val="ru-RU"/>
              </w:rPr>
              <w:instrText>/7</w:instrText>
            </w:r>
            <w:r w:rsidR="00DB141C" w:rsidRPr="002C0885">
              <w:rPr>
                <w:sz w:val="24"/>
                <w:szCs w:val="24"/>
              </w:rPr>
              <w:instrText>f</w:instrText>
            </w:r>
            <w:r w:rsidR="00DB141C" w:rsidRPr="002C0885">
              <w:rPr>
                <w:sz w:val="24"/>
                <w:szCs w:val="24"/>
                <w:lang w:val="ru-RU"/>
              </w:rPr>
              <w:instrText>41</w:instrText>
            </w:r>
            <w:r w:rsidR="00DB141C" w:rsidRPr="002C0885">
              <w:rPr>
                <w:sz w:val="24"/>
                <w:szCs w:val="24"/>
              </w:rPr>
              <w:instrText>c</w:instrText>
            </w:r>
            <w:r w:rsidR="00DB141C" w:rsidRPr="002C0885">
              <w:rPr>
                <w:sz w:val="24"/>
                <w:szCs w:val="24"/>
                <w:lang w:val="ru-RU"/>
              </w:rPr>
              <w:instrText>292" \</w:instrText>
            </w:r>
            <w:r w:rsidR="00DB141C" w:rsidRPr="002C0885">
              <w:rPr>
                <w:sz w:val="24"/>
                <w:szCs w:val="24"/>
              </w:rPr>
              <w:instrText>t</w:instrText>
            </w:r>
            <w:r w:rsidR="00DB141C" w:rsidRPr="002C0885">
              <w:rPr>
                <w:sz w:val="24"/>
                <w:szCs w:val="24"/>
                <w:lang w:val="ru-RU"/>
              </w:rPr>
              <w:instrText xml:space="preserve"> "_</w:instrText>
            </w:r>
            <w:r w:rsidR="00DB141C" w:rsidRPr="002C0885">
              <w:rPr>
                <w:sz w:val="24"/>
                <w:szCs w:val="24"/>
              </w:rPr>
              <w:instrText>blank</w:instrText>
            </w:r>
            <w:r w:rsidR="00DB141C" w:rsidRPr="002C0885">
              <w:rPr>
                <w:sz w:val="24"/>
                <w:szCs w:val="24"/>
                <w:lang w:val="ru-RU"/>
              </w:rPr>
              <w:instrText>"</w:instrText>
            </w:r>
            <w:r w:rsidR="00DB141C" w:rsidRPr="002C0885">
              <w:rPr>
                <w:sz w:val="24"/>
                <w:szCs w:val="24"/>
              </w:rPr>
              <w:fldChar w:fldCharType="separate"/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://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m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proofErr w:type="spellStart"/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edsoo</w:t>
            </w:r>
            <w:proofErr w:type="spellEnd"/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proofErr w:type="spellStart"/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ru</w:t>
            </w:r>
            <w:proofErr w:type="spellEnd"/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/7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f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41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c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292</w:t>
            </w:r>
            <w:r w:rsidR="00DB141C" w:rsidRPr="002C0885">
              <w:rPr>
                <w:sz w:val="24"/>
                <w:szCs w:val="24"/>
              </w:rPr>
              <w:fldChar w:fldCharType="end"/>
            </w:r>
          </w:p>
        </w:tc>
      </w:tr>
      <w:tr w:rsidR="00B136A9" w:rsidRPr="002C0885" w:rsidTr="007730D8">
        <w:trPr>
          <w:trHeight w:val="60"/>
          <w:tblCellSpacing w:w="15" w:type="dxa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Жизнедеятельность</w:t>
            </w:r>
            <w:proofErr w:type="spellEnd"/>
            <w:r w:rsidRPr="002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клетки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="00DB141C" w:rsidRPr="002C0885">
              <w:rPr>
                <w:sz w:val="24"/>
                <w:szCs w:val="24"/>
              </w:rPr>
              <w:fldChar w:fldCharType="begin"/>
            </w:r>
            <w:r w:rsidR="00DB141C" w:rsidRPr="002C0885">
              <w:rPr>
                <w:sz w:val="24"/>
                <w:szCs w:val="24"/>
              </w:rPr>
              <w:instrText>HYPERLINK</w:instrText>
            </w:r>
            <w:r w:rsidR="00DB141C" w:rsidRPr="002C0885">
              <w:rPr>
                <w:sz w:val="24"/>
                <w:szCs w:val="24"/>
                <w:lang w:val="ru-RU"/>
              </w:rPr>
              <w:instrText xml:space="preserve"> "</w:instrText>
            </w:r>
            <w:r w:rsidR="00DB141C" w:rsidRPr="002C0885">
              <w:rPr>
                <w:sz w:val="24"/>
                <w:szCs w:val="24"/>
              </w:rPr>
              <w:instrText>https</w:instrText>
            </w:r>
            <w:r w:rsidR="00DB141C" w:rsidRPr="002C0885">
              <w:rPr>
                <w:sz w:val="24"/>
                <w:szCs w:val="24"/>
                <w:lang w:val="ru-RU"/>
              </w:rPr>
              <w:instrText>://</w:instrText>
            </w:r>
            <w:r w:rsidR="00DB141C" w:rsidRPr="002C0885">
              <w:rPr>
                <w:sz w:val="24"/>
                <w:szCs w:val="24"/>
              </w:rPr>
              <w:instrText>m</w:instrText>
            </w:r>
            <w:r w:rsidR="00DB141C" w:rsidRPr="002C0885">
              <w:rPr>
                <w:sz w:val="24"/>
                <w:szCs w:val="24"/>
                <w:lang w:val="ru-RU"/>
              </w:rPr>
              <w:instrText>.</w:instrText>
            </w:r>
            <w:r w:rsidR="00DB141C" w:rsidRPr="002C0885">
              <w:rPr>
                <w:sz w:val="24"/>
                <w:szCs w:val="24"/>
              </w:rPr>
              <w:instrText>edsoo</w:instrText>
            </w:r>
            <w:r w:rsidR="00DB141C" w:rsidRPr="002C0885">
              <w:rPr>
                <w:sz w:val="24"/>
                <w:szCs w:val="24"/>
                <w:lang w:val="ru-RU"/>
              </w:rPr>
              <w:instrText>.</w:instrText>
            </w:r>
            <w:r w:rsidR="00DB141C" w:rsidRPr="002C0885">
              <w:rPr>
                <w:sz w:val="24"/>
                <w:szCs w:val="24"/>
              </w:rPr>
              <w:instrText>ru</w:instrText>
            </w:r>
            <w:r w:rsidR="00DB141C" w:rsidRPr="002C0885">
              <w:rPr>
                <w:sz w:val="24"/>
                <w:szCs w:val="24"/>
                <w:lang w:val="ru-RU"/>
              </w:rPr>
              <w:instrText>/7</w:instrText>
            </w:r>
            <w:r w:rsidR="00DB141C" w:rsidRPr="002C0885">
              <w:rPr>
                <w:sz w:val="24"/>
                <w:szCs w:val="24"/>
              </w:rPr>
              <w:instrText>f</w:instrText>
            </w:r>
            <w:r w:rsidR="00DB141C" w:rsidRPr="002C0885">
              <w:rPr>
                <w:sz w:val="24"/>
                <w:szCs w:val="24"/>
                <w:lang w:val="ru-RU"/>
              </w:rPr>
              <w:instrText>41</w:instrText>
            </w:r>
            <w:r w:rsidR="00DB141C" w:rsidRPr="002C0885">
              <w:rPr>
                <w:sz w:val="24"/>
                <w:szCs w:val="24"/>
              </w:rPr>
              <w:instrText>c</w:instrText>
            </w:r>
            <w:r w:rsidR="00DB141C" w:rsidRPr="002C0885">
              <w:rPr>
                <w:sz w:val="24"/>
                <w:szCs w:val="24"/>
                <w:lang w:val="ru-RU"/>
              </w:rPr>
              <w:instrText>292" \</w:instrText>
            </w:r>
            <w:r w:rsidR="00DB141C" w:rsidRPr="002C0885">
              <w:rPr>
                <w:sz w:val="24"/>
                <w:szCs w:val="24"/>
              </w:rPr>
              <w:instrText>t</w:instrText>
            </w:r>
            <w:r w:rsidR="00DB141C" w:rsidRPr="002C0885">
              <w:rPr>
                <w:sz w:val="24"/>
                <w:szCs w:val="24"/>
                <w:lang w:val="ru-RU"/>
              </w:rPr>
              <w:instrText xml:space="preserve"> "_</w:instrText>
            </w:r>
            <w:r w:rsidR="00DB141C" w:rsidRPr="002C0885">
              <w:rPr>
                <w:sz w:val="24"/>
                <w:szCs w:val="24"/>
              </w:rPr>
              <w:instrText>blank</w:instrText>
            </w:r>
            <w:r w:rsidR="00DB141C" w:rsidRPr="002C0885">
              <w:rPr>
                <w:sz w:val="24"/>
                <w:szCs w:val="24"/>
                <w:lang w:val="ru-RU"/>
              </w:rPr>
              <w:instrText>"</w:instrText>
            </w:r>
            <w:r w:rsidR="00DB141C" w:rsidRPr="002C0885">
              <w:rPr>
                <w:sz w:val="24"/>
                <w:szCs w:val="24"/>
              </w:rPr>
              <w:fldChar w:fldCharType="separate"/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://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m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proofErr w:type="spellStart"/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edsoo</w:t>
            </w:r>
            <w:proofErr w:type="spellEnd"/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proofErr w:type="spellStart"/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ru</w:t>
            </w:r>
            <w:proofErr w:type="spellEnd"/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/7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f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41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c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292</w:t>
            </w:r>
            <w:r w:rsidR="00DB141C" w:rsidRPr="002C0885">
              <w:rPr>
                <w:sz w:val="24"/>
                <w:szCs w:val="24"/>
              </w:rPr>
              <w:fldChar w:fldCharType="end"/>
            </w:r>
          </w:p>
        </w:tc>
      </w:tr>
      <w:tr w:rsidR="00B136A9" w:rsidRPr="002C0885" w:rsidTr="007730D8">
        <w:trPr>
          <w:trHeight w:val="60"/>
          <w:tblCellSpacing w:w="15" w:type="dxa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C08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Размножение и индивидуальное развитие организмов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="00DB141C" w:rsidRPr="002C0885">
              <w:rPr>
                <w:sz w:val="24"/>
                <w:szCs w:val="24"/>
              </w:rPr>
              <w:fldChar w:fldCharType="begin"/>
            </w:r>
            <w:r w:rsidR="00DB141C" w:rsidRPr="002C0885">
              <w:rPr>
                <w:sz w:val="24"/>
                <w:szCs w:val="24"/>
              </w:rPr>
              <w:instrText>HYPERLINK</w:instrText>
            </w:r>
            <w:r w:rsidR="00DB141C" w:rsidRPr="002C0885">
              <w:rPr>
                <w:sz w:val="24"/>
                <w:szCs w:val="24"/>
                <w:lang w:val="ru-RU"/>
              </w:rPr>
              <w:instrText xml:space="preserve"> "</w:instrText>
            </w:r>
            <w:r w:rsidR="00DB141C" w:rsidRPr="002C0885">
              <w:rPr>
                <w:sz w:val="24"/>
                <w:szCs w:val="24"/>
              </w:rPr>
              <w:instrText>https</w:instrText>
            </w:r>
            <w:r w:rsidR="00DB141C" w:rsidRPr="002C0885">
              <w:rPr>
                <w:sz w:val="24"/>
                <w:szCs w:val="24"/>
                <w:lang w:val="ru-RU"/>
              </w:rPr>
              <w:instrText>://</w:instrText>
            </w:r>
            <w:r w:rsidR="00DB141C" w:rsidRPr="002C0885">
              <w:rPr>
                <w:sz w:val="24"/>
                <w:szCs w:val="24"/>
              </w:rPr>
              <w:instrText>m</w:instrText>
            </w:r>
            <w:r w:rsidR="00DB141C" w:rsidRPr="002C0885">
              <w:rPr>
                <w:sz w:val="24"/>
                <w:szCs w:val="24"/>
                <w:lang w:val="ru-RU"/>
              </w:rPr>
              <w:instrText>.</w:instrText>
            </w:r>
            <w:r w:rsidR="00DB141C" w:rsidRPr="002C0885">
              <w:rPr>
                <w:sz w:val="24"/>
                <w:szCs w:val="24"/>
              </w:rPr>
              <w:instrText>edsoo</w:instrText>
            </w:r>
            <w:r w:rsidR="00DB141C" w:rsidRPr="002C0885">
              <w:rPr>
                <w:sz w:val="24"/>
                <w:szCs w:val="24"/>
                <w:lang w:val="ru-RU"/>
              </w:rPr>
              <w:instrText>.</w:instrText>
            </w:r>
            <w:r w:rsidR="00DB141C" w:rsidRPr="002C0885">
              <w:rPr>
                <w:sz w:val="24"/>
                <w:szCs w:val="24"/>
              </w:rPr>
              <w:instrText>ru</w:instrText>
            </w:r>
            <w:r w:rsidR="00DB141C" w:rsidRPr="002C0885">
              <w:rPr>
                <w:sz w:val="24"/>
                <w:szCs w:val="24"/>
                <w:lang w:val="ru-RU"/>
              </w:rPr>
              <w:instrText>/7</w:instrText>
            </w:r>
            <w:r w:rsidR="00DB141C" w:rsidRPr="002C0885">
              <w:rPr>
                <w:sz w:val="24"/>
                <w:szCs w:val="24"/>
              </w:rPr>
              <w:instrText>f</w:instrText>
            </w:r>
            <w:r w:rsidR="00DB141C" w:rsidRPr="002C0885">
              <w:rPr>
                <w:sz w:val="24"/>
                <w:szCs w:val="24"/>
                <w:lang w:val="ru-RU"/>
              </w:rPr>
              <w:instrText>41</w:instrText>
            </w:r>
            <w:r w:rsidR="00DB141C" w:rsidRPr="002C0885">
              <w:rPr>
                <w:sz w:val="24"/>
                <w:szCs w:val="24"/>
              </w:rPr>
              <w:instrText>c</w:instrText>
            </w:r>
            <w:r w:rsidR="00DB141C" w:rsidRPr="002C0885">
              <w:rPr>
                <w:sz w:val="24"/>
                <w:szCs w:val="24"/>
                <w:lang w:val="ru-RU"/>
              </w:rPr>
              <w:instrText>292" \</w:instrText>
            </w:r>
            <w:r w:rsidR="00DB141C" w:rsidRPr="002C0885">
              <w:rPr>
                <w:sz w:val="24"/>
                <w:szCs w:val="24"/>
              </w:rPr>
              <w:instrText>t</w:instrText>
            </w:r>
            <w:r w:rsidR="00DB141C" w:rsidRPr="002C0885">
              <w:rPr>
                <w:sz w:val="24"/>
                <w:szCs w:val="24"/>
                <w:lang w:val="ru-RU"/>
              </w:rPr>
              <w:instrText xml:space="preserve"> "_</w:instrText>
            </w:r>
            <w:r w:rsidR="00DB141C" w:rsidRPr="002C0885">
              <w:rPr>
                <w:sz w:val="24"/>
                <w:szCs w:val="24"/>
              </w:rPr>
              <w:instrText>blank</w:instrText>
            </w:r>
            <w:r w:rsidR="00DB141C" w:rsidRPr="002C0885">
              <w:rPr>
                <w:sz w:val="24"/>
                <w:szCs w:val="24"/>
                <w:lang w:val="ru-RU"/>
              </w:rPr>
              <w:instrText>"</w:instrText>
            </w:r>
            <w:r w:rsidR="00DB141C" w:rsidRPr="002C0885">
              <w:rPr>
                <w:sz w:val="24"/>
                <w:szCs w:val="24"/>
              </w:rPr>
              <w:fldChar w:fldCharType="separate"/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://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m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proofErr w:type="spellStart"/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edsoo</w:t>
            </w:r>
            <w:proofErr w:type="spellEnd"/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proofErr w:type="spellStart"/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ru</w:t>
            </w:r>
            <w:proofErr w:type="spellEnd"/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/7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f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41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c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292</w:t>
            </w:r>
            <w:r w:rsidR="00DB141C" w:rsidRPr="002C0885">
              <w:rPr>
                <w:sz w:val="24"/>
                <w:szCs w:val="24"/>
              </w:rPr>
              <w:fldChar w:fldCharType="end"/>
            </w:r>
          </w:p>
        </w:tc>
      </w:tr>
      <w:tr w:rsidR="00B136A9" w:rsidRPr="002C0885" w:rsidTr="007730D8">
        <w:trPr>
          <w:trHeight w:val="60"/>
          <w:tblCellSpacing w:w="15" w:type="dxa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Наследственность</w:t>
            </w:r>
            <w:proofErr w:type="spellEnd"/>
            <w:r w:rsidRPr="002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изменчивость</w:t>
            </w:r>
            <w:proofErr w:type="spellEnd"/>
            <w:r w:rsidRPr="002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организмов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31336C" w:rsidP="00A81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C08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="00DB141C" w:rsidRPr="002C0885">
              <w:rPr>
                <w:sz w:val="24"/>
                <w:szCs w:val="24"/>
              </w:rPr>
              <w:fldChar w:fldCharType="begin"/>
            </w:r>
            <w:r w:rsidR="00DB141C" w:rsidRPr="002C0885">
              <w:rPr>
                <w:sz w:val="24"/>
                <w:szCs w:val="24"/>
              </w:rPr>
              <w:instrText>HYPERLINK</w:instrText>
            </w:r>
            <w:r w:rsidR="00DB141C" w:rsidRPr="002C0885">
              <w:rPr>
                <w:sz w:val="24"/>
                <w:szCs w:val="24"/>
                <w:lang w:val="ru-RU"/>
              </w:rPr>
              <w:instrText xml:space="preserve"> "</w:instrText>
            </w:r>
            <w:r w:rsidR="00DB141C" w:rsidRPr="002C0885">
              <w:rPr>
                <w:sz w:val="24"/>
                <w:szCs w:val="24"/>
              </w:rPr>
              <w:instrText>https</w:instrText>
            </w:r>
            <w:r w:rsidR="00DB141C" w:rsidRPr="002C0885">
              <w:rPr>
                <w:sz w:val="24"/>
                <w:szCs w:val="24"/>
                <w:lang w:val="ru-RU"/>
              </w:rPr>
              <w:instrText>://</w:instrText>
            </w:r>
            <w:r w:rsidR="00DB141C" w:rsidRPr="002C0885">
              <w:rPr>
                <w:sz w:val="24"/>
                <w:szCs w:val="24"/>
              </w:rPr>
              <w:instrText>m</w:instrText>
            </w:r>
            <w:r w:rsidR="00DB141C" w:rsidRPr="002C0885">
              <w:rPr>
                <w:sz w:val="24"/>
                <w:szCs w:val="24"/>
                <w:lang w:val="ru-RU"/>
              </w:rPr>
              <w:instrText>.</w:instrText>
            </w:r>
            <w:r w:rsidR="00DB141C" w:rsidRPr="002C0885">
              <w:rPr>
                <w:sz w:val="24"/>
                <w:szCs w:val="24"/>
              </w:rPr>
              <w:instrText>edsoo</w:instrText>
            </w:r>
            <w:r w:rsidR="00DB141C" w:rsidRPr="002C0885">
              <w:rPr>
                <w:sz w:val="24"/>
                <w:szCs w:val="24"/>
                <w:lang w:val="ru-RU"/>
              </w:rPr>
              <w:instrText>.</w:instrText>
            </w:r>
            <w:r w:rsidR="00DB141C" w:rsidRPr="002C0885">
              <w:rPr>
                <w:sz w:val="24"/>
                <w:szCs w:val="24"/>
              </w:rPr>
              <w:instrText>ru</w:instrText>
            </w:r>
            <w:r w:rsidR="00DB141C" w:rsidRPr="002C0885">
              <w:rPr>
                <w:sz w:val="24"/>
                <w:szCs w:val="24"/>
                <w:lang w:val="ru-RU"/>
              </w:rPr>
              <w:instrText>/7</w:instrText>
            </w:r>
            <w:r w:rsidR="00DB141C" w:rsidRPr="002C0885">
              <w:rPr>
                <w:sz w:val="24"/>
                <w:szCs w:val="24"/>
              </w:rPr>
              <w:instrText>f</w:instrText>
            </w:r>
            <w:r w:rsidR="00DB141C" w:rsidRPr="002C0885">
              <w:rPr>
                <w:sz w:val="24"/>
                <w:szCs w:val="24"/>
                <w:lang w:val="ru-RU"/>
              </w:rPr>
              <w:instrText>41</w:instrText>
            </w:r>
            <w:r w:rsidR="00DB141C" w:rsidRPr="002C0885">
              <w:rPr>
                <w:sz w:val="24"/>
                <w:szCs w:val="24"/>
              </w:rPr>
              <w:instrText>c</w:instrText>
            </w:r>
            <w:r w:rsidR="00DB141C" w:rsidRPr="002C0885">
              <w:rPr>
                <w:sz w:val="24"/>
                <w:szCs w:val="24"/>
                <w:lang w:val="ru-RU"/>
              </w:rPr>
              <w:instrText>292" \</w:instrText>
            </w:r>
            <w:r w:rsidR="00DB141C" w:rsidRPr="002C0885">
              <w:rPr>
                <w:sz w:val="24"/>
                <w:szCs w:val="24"/>
              </w:rPr>
              <w:instrText>t</w:instrText>
            </w:r>
            <w:r w:rsidR="00DB141C" w:rsidRPr="002C0885">
              <w:rPr>
                <w:sz w:val="24"/>
                <w:szCs w:val="24"/>
                <w:lang w:val="ru-RU"/>
              </w:rPr>
              <w:instrText xml:space="preserve"> "_</w:instrText>
            </w:r>
            <w:r w:rsidR="00DB141C" w:rsidRPr="002C0885">
              <w:rPr>
                <w:sz w:val="24"/>
                <w:szCs w:val="24"/>
              </w:rPr>
              <w:instrText>blank</w:instrText>
            </w:r>
            <w:r w:rsidR="00DB141C" w:rsidRPr="002C0885">
              <w:rPr>
                <w:sz w:val="24"/>
                <w:szCs w:val="24"/>
                <w:lang w:val="ru-RU"/>
              </w:rPr>
              <w:instrText>"</w:instrText>
            </w:r>
            <w:r w:rsidR="00DB141C" w:rsidRPr="002C0885">
              <w:rPr>
                <w:sz w:val="24"/>
                <w:szCs w:val="24"/>
              </w:rPr>
              <w:fldChar w:fldCharType="separate"/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://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m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proofErr w:type="spellStart"/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edsoo</w:t>
            </w:r>
            <w:proofErr w:type="spellEnd"/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proofErr w:type="spellStart"/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ru</w:t>
            </w:r>
            <w:proofErr w:type="spellEnd"/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/7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f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41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c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292</w:t>
            </w:r>
            <w:r w:rsidR="00DB141C" w:rsidRPr="002C0885">
              <w:rPr>
                <w:sz w:val="24"/>
                <w:szCs w:val="24"/>
              </w:rPr>
              <w:fldChar w:fldCharType="end"/>
            </w:r>
          </w:p>
        </w:tc>
      </w:tr>
      <w:tr w:rsidR="00B136A9" w:rsidRPr="002C0885" w:rsidTr="007730D8">
        <w:trPr>
          <w:trHeight w:val="60"/>
          <w:tblCellSpacing w:w="15" w:type="dxa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Селекция</w:t>
            </w:r>
            <w:proofErr w:type="spellEnd"/>
            <w:r w:rsidRPr="002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организмов</w:t>
            </w:r>
            <w:proofErr w:type="spellEnd"/>
            <w:r w:rsidRPr="002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</w:t>
            </w:r>
            <w:proofErr w:type="spellEnd"/>
            <w:r w:rsidRPr="002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биотехнологии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31336C" w:rsidP="00A81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C08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="00DB141C" w:rsidRPr="002C0885">
              <w:rPr>
                <w:sz w:val="24"/>
                <w:szCs w:val="24"/>
              </w:rPr>
              <w:fldChar w:fldCharType="begin"/>
            </w:r>
            <w:r w:rsidR="00DB141C" w:rsidRPr="002C0885">
              <w:rPr>
                <w:sz w:val="24"/>
                <w:szCs w:val="24"/>
              </w:rPr>
              <w:instrText>HYPERLINK</w:instrText>
            </w:r>
            <w:r w:rsidR="00DB141C" w:rsidRPr="002C0885">
              <w:rPr>
                <w:sz w:val="24"/>
                <w:szCs w:val="24"/>
                <w:lang w:val="ru-RU"/>
              </w:rPr>
              <w:instrText xml:space="preserve"> "</w:instrText>
            </w:r>
            <w:r w:rsidR="00DB141C" w:rsidRPr="002C0885">
              <w:rPr>
                <w:sz w:val="24"/>
                <w:szCs w:val="24"/>
              </w:rPr>
              <w:instrText>https</w:instrText>
            </w:r>
            <w:r w:rsidR="00DB141C" w:rsidRPr="002C0885">
              <w:rPr>
                <w:sz w:val="24"/>
                <w:szCs w:val="24"/>
                <w:lang w:val="ru-RU"/>
              </w:rPr>
              <w:instrText>://</w:instrText>
            </w:r>
            <w:r w:rsidR="00DB141C" w:rsidRPr="002C0885">
              <w:rPr>
                <w:sz w:val="24"/>
                <w:szCs w:val="24"/>
              </w:rPr>
              <w:instrText>m</w:instrText>
            </w:r>
            <w:r w:rsidR="00DB141C" w:rsidRPr="002C0885">
              <w:rPr>
                <w:sz w:val="24"/>
                <w:szCs w:val="24"/>
                <w:lang w:val="ru-RU"/>
              </w:rPr>
              <w:instrText>.</w:instrText>
            </w:r>
            <w:r w:rsidR="00DB141C" w:rsidRPr="002C0885">
              <w:rPr>
                <w:sz w:val="24"/>
                <w:szCs w:val="24"/>
              </w:rPr>
              <w:instrText>edsoo</w:instrText>
            </w:r>
            <w:r w:rsidR="00DB141C" w:rsidRPr="002C0885">
              <w:rPr>
                <w:sz w:val="24"/>
                <w:szCs w:val="24"/>
                <w:lang w:val="ru-RU"/>
              </w:rPr>
              <w:instrText>.</w:instrText>
            </w:r>
            <w:r w:rsidR="00DB141C" w:rsidRPr="002C0885">
              <w:rPr>
                <w:sz w:val="24"/>
                <w:szCs w:val="24"/>
              </w:rPr>
              <w:instrText>ru</w:instrText>
            </w:r>
            <w:r w:rsidR="00DB141C" w:rsidRPr="002C0885">
              <w:rPr>
                <w:sz w:val="24"/>
                <w:szCs w:val="24"/>
                <w:lang w:val="ru-RU"/>
              </w:rPr>
              <w:instrText>/7</w:instrText>
            </w:r>
            <w:r w:rsidR="00DB141C" w:rsidRPr="002C0885">
              <w:rPr>
                <w:sz w:val="24"/>
                <w:szCs w:val="24"/>
              </w:rPr>
              <w:instrText>f</w:instrText>
            </w:r>
            <w:r w:rsidR="00DB141C" w:rsidRPr="002C0885">
              <w:rPr>
                <w:sz w:val="24"/>
                <w:szCs w:val="24"/>
                <w:lang w:val="ru-RU"/>
              </w:rPr>
              <w:instrText>41</w:instrText>
            </w:r>
            <w:r w:rsidR="00DB141C" w:rsidRPr="002C0885">
              <w:rPr>
                <w:sz w:val="24"/>
                <w:szCs w:val="24"/>
              </w:rPr>
              <w:instrText>c</w:instrText>
            </w:r>
            <w:r w:rsidR="00DB141C" w:rsidRPr="002C0885">
              <w:rPr>
                <w:sz w:val="24"/>
                <w:szCs w:val="24"/>
                <w:lang w:val="ru-RU"/>
              </w:rPr>
              <w:instrText>292" \</w:instrText>
            </w:r>
            <w:r w:rsidR="00DB141C" w:rsidRPr="002C0885">
              <w:rPr>
                <w:sz w:val="24"/>
                <w:szCs w:val="24"/>
              </w:rPr>
              <w:instrText>t</w:instrText>
            </w:r>
            <w:r w:rsidR="00DB141C" w:rsidRPr="002C0885">
              <w:rPr>
                <w:sz w:val="24"/>
                <w:szCs w:val="24"/>
                <w:lang w:val="ru-RU"/>
              </w:rPr>
              <w:instrText xml:space="preserve"> "_</w:instrText>
            </w:r>
            <w:r w:rsidR="00DB141C" w:rsidRPr="002C0885">
              <w:rPr>
                <w:sz w:val="24"/>
                <w:szCs w:val="24"/>
              </w:rPr>
              <w:instrText>blank</w:instrText>
            </w:r>
            <w:r w:rsidR="00DB141C" w:rsidRPr="002C0885">
              <w:rPr>
                <w:sz w:val="24"/>
                <w:szCs w:val="24"/>
                <w:lang w:val="ru-RU"/>
              </w:rPr>
              <w:instrText>"</w:instrText>
            </w:r>
            <w:r w:rsidR="00DB141C" w:rsidRPr="002C0885">
              <w:rPr>
                <w:sz w:val="24"/>
                <w:szCs w:val="24"/>
              </w:rPr>
              <w:fldChar w:fldCharType="separate"/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://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m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proofErr w:type="spellStart"/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edsoo</w:t>
            </w:r>
            <w:proofErr w:type="spellEnd"/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proofErr w:type="spellStart"/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ru</w:t>
            </w:r>
            <w:proofErr w:type="spellEnd"/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/7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f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41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c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292</w:t>
            </w:r>
            <w:r w:rsidR="00DB141C" w:rsidRPr="002C0885">
              <w:rPr>
                <w:sz w:val="24"/>
                <w:szCs w:val="24"/>
              </w:rPr>
              <w:fldChar w:fldCharType="end"/>
            </w:r>
          </w:p>
        </w:tc>
      </w:tr>
      <w:tr w:rsidR="00B136A9" w:rsidRPr="002C0885" w:rsidTr="007730D8">
        <w:trPr>
          <w:trHeight w:val="60"/>
          <w:tblCellSpacing w:w="15" w:type="dxa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Резервное</w:t>
            </w:r>
            <w:proofErr w:type="spellEnd"/>
            <w:r w:rsidRPr="002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="00DB141C" w:rsidRPr="002C0885">
              <w:rPr>
                <w:sz w:val="24"/>
                <w:szCs w:val="24"/>
              </w:rPr>
              <w:fldChar w:fldCharType="begin"/>
            </w:r>
            <w:r w:rsidR="00DB141C" w:rsidRPr="002C0885">
              <w:rPr>
                <w:sz w:val="24"/>
                <w:szCs w:val="24"/>
              </w:rPr>
              <w:instrText>HYPERLINK</w:instrText>
            </w:r>
            <w:r w:rsidR="00DB141C" w:rsidRPr="002C0885">
              <w:rPr>
                <w:sz w:val="24"/>
                <w:szCs w:val="24"/>
                <w:lang w:val="ru-RU"/>
              </w:rPr>
              <w:instrText xml:space="preserve"> "</w:instrText>
            </w:r>
            <w:r w:rsidR="00DB141C" w:rsidRPr="002C0885">
              <w:rPr>
                <w:sz w:val="24"/>
                <w:szCs w:val="24"/>
              </w:rPr>
              <w:instrText>https</w:instrText>
            </w:r>
            <w:r w:rsidR="00DB141C" w:rsidRPr="002C0885">
              <w:rPr>
                <w:sz w:val="24"/>
                <w:szCs w:val="24"/>
                <w:lang w:val="ru-RU"/>
              </w:rPr>
              <w:instrText>://</w:instrText>
            </w:r>
            <w:r w:rsidR="00DB141C" w:rsidRPr="002C0885">
              <w:rPr>
                <w:sz w:val="24"/>
                <w:szCs w:val="24"/>
              </w:rPr>
              <w:instrText>m</w:instrText>
            </w:r>
            <w:r w:rsidR="00DB141C" w:rsidRPr="002C0885">
              <w:rPr>
                <w:sz w:val="24"/>
                <w:szCs w:val="24"/>
                <w:lang w:val="ru-RU"/>
              </w:rPr>
              <w:instrText>.</w:instrText>
            </w:r>
            <w:r w:rsidR="00DB141C" w:rsidRPr="002C0885">
              <w:rPr>
                <w:sz w:val="24"/>
                <w:szCs w:val="24"/>
              </w:rPr>
              <w:instrText>edsoo</w:instrText>
            </w:r>
            <w:r w:rsidR="00DB141C" w:rsidRPr="002C0885">
              <w:rPr>
                <w:sz w:val="24"/>
                <w:szCs w:val="24"/>
                <w:lang w:val="ru-RU"/>
              </w:rPr>
              <w:instrText>.</w:instrText>
            </w:r>
            <w:r w:rsidR="00DB141C" w:rsidRPr="002C0885">
              <w:rPr>
                <w:sz w:val="24"/>
                <w:szCs w:val="24"/>
              </w:rPr>
              <w:instrText>ru</w:instrText>
            </w:r>
            <w:r w:rsidR="00DB141C" w:rsidRPr="002C0885">
              <w:rPr>
                <w:sz w:val="24"/>
                <w:szCs w:val="24"/>
                <w:lang w:val="ru-RU"/>
              </w:rPr>
              <w:instrText>/7</w:instrText>
            </w:r>
            <w:r w:rsidR="00DB141C" w:rsidRPr="002C0885">
              <w:rPr>
                <w:sz w:val="24"/>
                <w:szCs w:val="24"/>
              </w:rPr>
              <w:instrText>f</w:instrText>
            </w:r>
            <w:r w:rsidR="00DB141C" w:rsidRPr="002C0885">
              <w:rPr>
                <w:sz w:val="24"/>
                <w:szCs w:val="24"/>
                <w:lang w:val="ru-RU"/>
              </w:rPr>
              <w:instrText>41</w:instrText>
            </w:r>
            <w:r w:rsidR="00DB141C" w:rsidRPr="002C0885">
              <w:rPr>
                <w:sz w:val="24"/>
                <w:szCs w:val="24"/>
              </w:rPr>
              <w:instrText>c</w:instrText>
            </w:r>
            <w:r w:rsidR="00DB141C" w:rsidRPr="002C0885">
              <w:rPr>
                <w:sz w:val="24"/>
                <w:szCs w:val="24"/>
                <w:lang w:val="ru-RU"/>
              </w:rPr>
              <w:instrText>292" \</w:instrText>
            </w:r>
            <w:r w:rsidR="00DB141C" w:rsidRPr="002C0885">
              <w:rPr>
                <w:sz w:val="24"/>
                <w:szCs w:val="24"/>
              </w:rPr>
              <w:instrText>t</w:instrText>
            </w:r>
            <w:r w:rsidR="00DB141C" w:rsidRPr="002C0885">
              <w:rPr>
                <w:sz w:val="24"/>
                <w:szCs w:val="24"/>
                <w:lang w:val="ru-RU"/>
              </w:rPr>
              <w:instrText xml:space="preserve"> "_</w:instrText>
            </w:r>
            <w:r w:rsidR="00DB141C" w:rsidRPr="002C0885">
              <w:rPr>
                <w:sz w:val="24"/>
                <w:szCs w:val="24"/>
              </w:rPr>
              <w:instrText>blank</w:instrText>
            </w:r>
            <w:r w:rsidR="00DB141C" w:rsidRPr="002C0885">
              <w:rPr>
                <w:sz w:val="24"/>
                <w:szCs w:val="24"/>
                <w:lang w:val="ru-RU"/>
              </w:rPr>
              <w:instrText>"</w:instrText>
            </w:r>
            <w:r w:rsidR="00DB141C" w:rsidRPr="002C0885">
              <w:rPr>
                <w:sz w:val="24"/>
                <w:szCs w:val="24"/>
              </w:rPr>
              <w:fldChar w:fldCharType="separate"/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://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m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proofErr w:type="spellStart"/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edsoo</w:t>
            </w:r>
            <w:proofErr w:type="spellEnd"/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proofErr w:type="spellStart"/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ru</w:t>
            </w:r>
            <w:proofErr w:type="spellEnd"/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/7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f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41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c</w:t>
            </w:r>
            <w:r w:rsidRPr="002C088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292</w:t>
            </w:r>
            <w:r w:rsidR="00DB141C" w:rsidRPr="002C0885">
              <w:rPr>
                <w:sz w:val="24"/>
                <w:szCs w:val="24"/>
              </w:rPr>
              <w:fldChar w:fldCharType="end"/>
            </w:r>
          </w:p>
        </w:tc>
      </w:tr>
      <w:tr w:rsidR="00B136A9" w:rsidRPr="002C0885" w:rsidTr="007730D8">
        <w:trPr>
          <w:trHeight w:val="45"/>
          <w:tblCellSpacing w:w="15" w:type="dxa"/>
        </w:trPr>
        <w:tc>
          <w:tcPr>
            <w:tcW w:w="3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C08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C08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136A9" w:rsidRPr="002C0885" w:rsidRDefault="00B136A9" w:rsidP="00A81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6E93" w:rsidRPr="002C0885" w:rsidRDefault="007A6E93" w:rsidP="007A6E93">
      <w:pPr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17BD1" w:rsidRPr="002C0885" w:rsidRDefault="00917BD1">
      <w:pPr>
        <w:rPr>
          <w:sz w:val="24"/>
          <w:szCs w:val="24"/>
          <w:lang w:val="ru-RU"/>
        </w:rPr>
        <w:sectPr w:rsidR="00917BD1" w:rsidRPr="002C0885" w:rsidSect="007730D8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tbl>
      <w:tblPr>
        <w:tblW w:w="0" w:type="auto"/>
        <w:tblCellSpacing w:w="20" w:type="nil"/>
        <w:tblLook w:val="04A0"/>
      </w:tblPr>
      <w:tblGrid>
        <w:gridCol w:w="280"/>
        <w:gridCol w:w="12436"/>
        <w:gridCol w:w="304"/>
        <w:gridCol w:w="318"/>
        <w:gridCol w:w="322"/>
        <w:gridCol w:w="380"/>
      </w:tblGrid>
      <w:tr w:rsidR="007A6E93" w:rsidRPr="002C0885" w:rsidTr="00A90603">
        <w:trPr>
          <w:trHeight w:val="144"/>
          <w:tblCellSpacing w:w="20" w:type="nil"/>
        </w:trPr>
        <w:tc>
          <w:tcPr>
            <w:tcW w:w="280" w:type="dxa"/>
            <w:tcMar>
              <w:top w:w="50" w:type="dxa"/>
              <w:left w:w="100" w:type="dxa"/>
            </w:tcMar>
            <w:vAlign w:val="center"/>
          </w:tcPr>
          <w:p w:rsidR="007A6E93" w:rsidRPr="002C0885" w:rsidRDefault="007A6E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36" w:type="dxa"/>
            <w:tcMar>
              <w:top w:w="50" w:type="dxa"/>
              <w:left w:w="100" w:type="dxa"/>
            </w:tcMar>
          </w:tcPr>
          <w:p w:rsidR="00B136A9" w:rsidRPr="002C0885" w:rsidRDefault="00B136A9" w:rsidP="00B136A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ПОУРОЧНОЕ ПЛАНИРОВАНИЕ</w:t>
            </w:r>
          </w:p>
          <w:p w:rsidR="00B136A9" w:rsidRPr="002C0885" w:rsidRDefault="00B136A9" w:rsidP="00B136A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  <w:tbl>
            <w:tblPr>
              <w:tblW w:w="120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3592"/>
              <w:gridCol w:w="759"/>
              <w:gridCol w:w="687"/>
              <w:gridCol w:w="6272"/>
            </w:tblGrid>
            <w:tr w:rsidR="007730D8" w:rsidRPr="002C0885" w:rsidTr="007730D8">
              <w:trPr>
                <w:tblCellSpacing w:w="15" w:type="dxa"/>
              </w:trPr>
              <w:tc>
                <w:tcPr>
                  <w:tcW w:w="286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  <w:r w:rsidRPr="002C08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п/п</w:t>
                  </w:r>
                </w:p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1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урока</w:t>
                  </w:r>
                  <w:proofErr w:type="spellEnd"/>
                </w:p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Кол-во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часов</w:t>
                  </w:r>
                  <w:proofErr w:type="spellEnd"/>
                </w:p>
              </w:tc>
              <w:tc>
                <w:tcPr>
                  <w:tcW w:w="27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  <w:proofErr w:type="spellEnd"/>
                </w:p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Электронные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цифровые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образовательные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ресурсы</w:t>
                  </w:r>
                  <w:proofErr w:type="spellEnd"/>
                </w:p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30D8" w:rsidRPr="002C0885" w:rsidTr="007730D8">
              <w:trPr>
                <w:tblCellSpacing w:w="15" w:type="dxa"/>
              </w:trPr>
              <w:tc>
                <w:tcPr>
                  <w:tcW w:w="286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7730D8" w:rsidRPr="002C0885" w:rsidRDefault="007730D8" w:rsidP="00A81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1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7730D8" w:rsidRPr="002C0885" w:rsidRDefault="007730D8" w:rsidP="00A81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  <w:proofErr w:type="spellEnd"/>
                </w:p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3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7730D8" w:rsidRPr="002C0885" w:rsidRDefault="007730D8" w:rsidP="00A81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3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0D8" w:rsidRPr="002C0885" w:rsidRDefault="007730D8" w:rsidP="00A81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системе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наук</w:t>
                  </w:r>
                  <w:proofErr w:type="spellEnd"/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5.09</w:t>
                  </w: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Библиотека ЦОК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6122"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6122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632</w:instrText>
                  </w:r>
                  <w:r w:rsidR="00DB141C" w:rsidRPr="002C0885">
                    <w:rPr>
                      <w:sz w:val="24"/>
                      <w:szCs w:val="24"/>
                    </w:rPr>
                    <w:instrText>a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632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a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Методы познания живой природы. Практическая работа № 1 «Использование различных методов при изучении биологических объектов»</w:t>
                  </w:r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12.09</w:t>
                  </w: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Библиотека ЦОК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6122"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6122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Биологические системы, процессы и их изучение</w:t>
                  </w:r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19.09</w:t>
                  </w: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Библиотека ЦОК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6564"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6564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Химический состав клетки. Вода и минеральные соли</w:t>
                  </w:r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26.09</w:t>
                  </w: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Библиотека ЦОК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674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674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Белки. Состав и строение белков</w:t>
                  </w:r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3.10</w:t>
                  </w: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Библиотека ЦОК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6</w:instrText>
                  </w:r>
                  <w:r w:rsidR="00DB141C" w:rsidRPr="002C0885">
                    <w:rPr>
                      <w:sz w:val="24"/>
                      <w:szCs w:val="24"/>
                    </w:rPr>
                    <w:instrText>b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72"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6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b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72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      </w:r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10.10</w:t>
                  </w: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Библиотека ЦОК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6</w:instrText>
                  </w:r>
                  <w:r w:rsidR="00DB141C" w:rsidRPr="002C0885">
                    <w:rPr>
                      <w:sz w:val="24"/>
                      <w:szCs w:val="24"/>
                    </w:rPr>
                    <w:instrText>b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72"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6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b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72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Углеводы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Липиды</w:t>
                  </w:r>
                  <w:proofErr w:type="spellEnd"/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17.10</w:t>
                  </w: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Библиотека ЦОК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6870"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6870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Нуклеиновые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кислоты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АТФ</w:t>
                  </w:r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24.10</w:t>
                  </w: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Библиотека ЦОК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6</w:instrText>
                  </w:r>
                  <w:r w:rsidR="00DB141C" w:rsidRPr="002C0885">
                    <w:rPr>
                      <w:sz w:val="24"/>
                      <w:szCs w:val="24"/>
                    </w:rPr>
                    <w:instrText>d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5</w:instrText>
                  </w:r>
                  <w:r w:rsidR="00DB141C" w:rsidRPr="002C0885">
                    <w:rPr>
                      <w:sz w:val="24"/>
                      <w:szCs w:val="24"/>
                    </w:rPr>
                    <w:instrText>c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6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d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5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c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История и методы изучения клетки.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Клеточная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теория</w:t>
                  </w:r>
                  <w:proofErr w:type="spellEnd"/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7.11</w:t>
                  </w: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Библиотека ЦОК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6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88"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6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88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Клетка как целостная живая система Контрольная работа</w:t>
                  </w:r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14.11</w:t>
                  </w: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Строение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эукариотической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      </w:r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21.11</w:t>
                  </w: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Библиотека ЦОК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6</w:instrText>
                  </w:r>
                  <w:r w:rsidR="00DB141C" w:rsidRPr="002C0885">
                    <w:rPr>
                      <w:sz w:val="24"/>
                      <w:szCs w:val="24"/>
                    </w:rPr>
                    <w:instrText>ff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0"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6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ff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0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716</w:instrText>
                  </w:r>
                  <w:r w:rsidR="00DB141C" w:rsidRPr="002C0885">
                    <w:rPr>
                      <w:sz w:val="24"/>
                      <w:szCs w:val="24"/>
                    </w:rPr>
                    <w:instrText>c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716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c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Обмен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веществ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или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метаболизм</w:t>
                  </w:r>
                  <w:proofErr w:type="spellEnd"/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28.11</w:t>
                  </w: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Библиотека ЦОК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766</w:instrText>
                  </w:r>
                  <w:r w:rsidR="00DB141C" w:rsidRPr="002C0885">
                    <w:rPr>
                      <w:sz w:val="24"/>
                      <w:szCs w:val="24"/>
                    </w:rPr>
                    <w:instrText>c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766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c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Фотосинтез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Хемосинтез</w:t>
                  </w:r>
                  <w:proofErr w:type="spellEnd"/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5.12</w:t>
                  </w: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Библиотека ЦОК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7</w:instrText>
                  </w:r>
                  <w:r w:rsidR="00DB141C" w:rsidRPr="002C0885">
                    <w:rPr>
                      <w:sz w:val="24"/>
                      <w:szCs w:val="24"/>
                    </w:rPr>
                    <w:instrText>c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98"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7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c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98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Энергетический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обмен</w:t>
                  </w:r>
                  <w:proofErr w:type="spellEnd"/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19.12</w:t>
                  </w: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Библиотека ЦОК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7</w:instrText>
                  </w:r>
                  <w:r w:rsidR="00DB141C" w:rsidRPr="002C0885">
                    <w:rPr>
                      <w:sz w:val="24"/>
                      <w:szCs w:val="24"/>
                    </w:rPr>
                    <w:instrText>aae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7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aae</w:t>
                  </w:r>
                  <w:proofErr w:type="spellEnd"/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      </w:r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26.12</w:t>
                  </w: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Библиотека ЦОК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7</w:instrText>
                  </w:r>
                  <w:r w:rsidR="00DB141C" w:rsidRPr="002C0885">
                    <w:rPr>
                      <w:sz w:val="24"/>
                      <w:szCs w:val="24"/>
                    </w:rPr>
                    <w:instrText>dc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4"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7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dc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4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Биосинтез белка. Реакция матричного синтеза</w:t>
                  </w:r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9.01</w:t>
                  </w: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Библиотека ЦОК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796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796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Трансляция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—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биосинтез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белка</w:t>
                  </w:r>
                  <w:proofErr w:type="spellEnd"/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16.01</w:t>
                  </w: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Библиотека ЦОК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796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796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Неклеточные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жизни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—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вирусы</w:t>
                  </w:r>
                  <w:proofErr w:type="spellEnd"/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23.01</w:t>
                  </w: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Библиотека ЦОК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7540"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7540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размножения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организмов</w:t>
                  </w:r>
                  <w:proofErr w:type="spellEnd"/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30.01</w:t>
                  </w: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Библиотека ЦОК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81</w:instrText>
                  </w:r>
                  <w:r w:rsidR="00DB141C" w:rsidRPr="002C0885">
                    <w:rPr>
                      <w:sz w:val="24"/>
                      <w:szCs w:val="24"/>
                    </w:rPr>
                    <w:instrText>b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6"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81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b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6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831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831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Мейоз</w:t>
                  </w:r>
                  <w:proofErr w:type="spellEnd"/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6.02</w:t>
                  </w: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Библиотека ЦОК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7</w:instrText>
                  </w:r>
                  <w:r w:rsidR="00DB141C" w:rsidRPr="002C0885">
                    <w:rPr>
                      <w:sz w:val="24"/>
                      <w:szCs w:val="24"/>
                    </w:rPr>
                    <w:instrText>f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4</w:instrText>
                  </w:r>
                  <w:r w:rsidR="00DB141C" w:rsidRPr="002C0885">
                    <w:rPr>
                      <w:sz w:val="24"/>
                      <w:szCs w:val="24"/>
                    </w:rPr>
                    <w:instrText>a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7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f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4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a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      </w:r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13.02</w:t>
                  </w: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Библиотека ЦОК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81</w:instrText>
                  </w:r>
                  <w:r w:rsidR="00DB141C" w:rsidRPr="002C0885">
                    <w:rPr>
                      <w:sz w:val="24"/>
                      <w:szCs w:val="24"/>
                    </w:rPr>
                    <w:instrText>b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6"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81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b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6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Индивидуальное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организмов</w:t>
                  </w:r>
                  <w:proofErr w:type="spellEnd"/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20.02</w:t>
                  </w: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Библиотека ЦОК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8436"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8436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Генетика — наука о наследственности и изменчивости</w:t>
                  </w:r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27.02</w:t>
                  </w: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Библиотека ЦОК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86</w:instrText>
                  </w:r>
                  <w:r w:rsidR="00DB141C" w:rsidRPr="002C0885">
                    <w:rPr>
                      <w:sz w:val="24"/>
                      <w:szCs w:val="24"/>
                    </w:rPr>
                    <w:instrText>f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2"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86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f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2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Закономерности наследования признаков. Моногибридное скрещивание</w:t>
                  </w:r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5.03</w:t>
                  </w: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Библиотека ЦОК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8878"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8878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Дигибридное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скрещивание. Закон независимого наследования признаков</w:t>
                  </w:r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12.03</w:t>
                  </w: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Библиотека ЦОК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89</w:instrText>
                  </w:r>
                  <w:r w:rsidR="00DB141C" w:rsidRPr="002C0885">
                    <w:rPr>
                      <w:sz w:val="24"/>
                      <w:szCs w:val="24"/>
                    </w:rPr>
                    <w:instrText>a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4"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89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a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4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Сцепленное наследование признаков. Лабораторная работа № 5 «Изучение результатов моногибридного и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дигибридного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скрещивания у дрозофилы на готовых микропрепаратах»</w:t>
                  </w:r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26.03</w:t>
                  </w: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Библиотека ЦОК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8</w:instrText>
                  </w:r>
                  <w:r w:rsidR="00DB141C" w:rsidRPr="002C0885">
                    <w:rPr>
                      <w:sz w:val="24"/>
                      <w:szCs w:val="24"/>
                    </w:rPr>
                    <w:instrText>c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60"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8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c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60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Генетика пола. Наследование признаков, сцепленных с полом Контрольная работа</w:t>
                  </w:r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2.04</w:t>
                  </w: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Библиотека ЦОК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8</w:instrText>
                  </w:r>
                  <w:r w:rsidR="00DB141C" w:rsidRPr="002C0885">
                    <w:rPr>
                      <w:sz w:val="24"/>
                      <w:szCs w:val="24"/>
                    </w:rPr>
                    <w:instrText>c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60"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8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c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60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Изменчивость. Ненаследственная изменчивость. Лабораторная работа № 6.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Изучение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модификационной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изменчивости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построение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вариационного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ряда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вариационной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кривой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9.04</w:t>
                  </w: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Библиотека ЦОК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8</w:instrText>
                  </w:r>
                  <w:r w:rsidR="00DB141C" w:rsidRPr="002C0885">
                    <w:rPr>
                      <w:sz w:val="24"/>
                      <w:szCs w:val="24"/>
                    </w:rPr>
                    <w:instrText>efe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8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efe</w:t>
                  </w:r>
                  <w:proofErr w:type="spellEnd"/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29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Наследственная изменчивость. Лабораторная работа № 7. «Анализ мутаций у дрозофилы на готовых микропрепаратах»</w:t>
                  </w:r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16.04</w:t>
                  </w: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Библиотека ЦОК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8</w:instrText>
                  </w:r>
                  <w:r w:rsidR="00DB141C" w:rsidRPr="002C0885">
                    <w:rPr>
                      <w:sz w:val="24"/>
                      <w:szCs w:val="24"/>
                    </w:rPr>
                    <w:instrText>efe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8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efe</w:t>
                  </w:r>
                  <w:proofErr w:type="spellEnd"/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Генетика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человека</w:t>
                  </w:r>
                  <w:proofErr w:type="spellEnd"/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23.04</w:t>
                  </w: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Библиотека ЦОК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8</w:instrText>
                  </w:r>
                  <w:r w:rsidR="00DB141C" w:rsidRPr="002C0885">
                    <w:rPr>
                      <w:sz w:val="24"/>
                      <w:szCs w:val="24"/>
                    </w:rPr>
                    <w:instrText>d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78"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8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d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78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Контрольная работа (промежуточная аттестация)</w:t>
                  </w:r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7.05</w:t>
                  </w: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Селекция как наука и процесс</w:t>
                  </w:r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14.05</w:t>
                  </w: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Библиотека ЦОК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9214"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9214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Методы и достижения селекции растений и животных</w:t>
                  </w:r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Библиотека ЦОК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9214"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9214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730D8" w:rsidRPr="002C0885" w:rsidTr="007730D8">
              <w:trPr>
                <w:trHeight w:val="60"/>
                <w:tblCellSpacing w:w="15" w:type="dxa"/>
              </w:trPr>
              <w:tc>
                <w:tcPr>
                  <w:tcW w:w="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5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Биотехнология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отрасль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производства</w:t>
                  </w:r>
                  <w:proofErr w:type="spellEnd"/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Библиотека ЦОК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begin"/>
                  </w:r>
                  <w:r w:rsidR="00DB141C" w:rsidRPr="002C0885">
                    <w:rPr>
                      <w:sz w:val="24"/>
                      <w:szCs w:val="24"/>
                    </w:rPr>
                    <w:instrText>HYPERLINK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</w:instrText>
                  </w:r>
                  <w:r w:rsidR="00DB141C" w:rsidRPr="002C0885">
                    <w:rPr>
                      <w:sz w:val="24"/>
                      <w:szCs w:val="24"/>
                    </w:rPr>
                    <w:instrText>https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://</w:instrText>
                  </w:r>
                  <w:r w:rsidR="00DB141C" w:rsidRPr="002C0885">
                    <w:rPr>
                      <w:sz w:val="24"/>
                      <w:szCs w:val="24"/>
                    </w:rPr>
                    <w:instrText>m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edsoo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.</w:instrText>
                  </w:r>
                  <w:r w:rsidR="00DB141C" w:rsidRPr="002C0885">
                    <w:rPr>
                      <w:sz w:val="24"/>
                      <w:szCs w:val="24"/>
                    </w:rPr>
                    <w:instrText>ru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/863</w:instrText>
                  </w:r>
                  <w:r w:rsidR="00DB141C" w:rsidRPr="002C0885">
                    <w:rPr>
                      <w:sz w:val="24"/>
                      <w:szCs w:val="24"/>
                    </w:rPr>
                    <w:instrText>e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9336" \</w:instrText>
                  </w:r>
                  <w:r w:rsidR="00DB141C" w:rsidRPr="002C0885">
                    <w:rPr>
                      <w:sz w:val="24"/>
                      <w:szCs w:val="24"/>
                    </w:rPr>
                    <w:instrText>t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 xml:space="preserve"> "_</w:instrText>
                  </w:r>
                  <w:r w:rsidR="00DB141C" w:rsidRPr="002C0885">
                    <w:rPr>
                      <w:sz w:val="24"/>
                      <w:szCs w:val="24"/>
                    </w:rPr>
                    <w:instrText>blank</w:instrText>
                  </w:r>
                  <w:r w:rsidR="00DB141C" w:rsidRPr="002C0885">
                    <w:rPr>
                      <w:sz w:val="24"/>
                      <w:szCs w:val="24"/>
                      <w:lang w:val="ru-RU"/>
                    </w:rPr>
                    <w:instrText>"</w:instrText>
                  </w:r>
                  <w:r w:rsidR="00DB141C" w:rsidRPr="002C0885">
                    <w:rPr>
                      <w:sz w:val="24"/>
                      <w:szCs w:val="24"/>
                    </w:rPr>
                    <w:fldChar w:fldCharType="separate"/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https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://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m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edsoo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.</w:t>
                  </w:r>
                  <w:proofErr w:type="spellStart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ru</w:t>
                  </w:r>
                  <w:proofErr w:type="spellEnd"/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/863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e</w:t>
                  </w:r>
                  <w:r w:rsidRPr="002C08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u-RU" w:eastAsia="ru-RU"/>
                    </w:rPr>
                    <w:t>9336</w:t>
                  </w:r>
                  <w:r w:rsidR="00DB141C" w:rsidRPr="002C088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730D8" w:rsidRPr="002C0885" w:rsidTr="007730D8">
              <w:trPr>
                <w:trHeight w:val="45"/>
                <w:tblCellSpacing w:w="15" w:type="dxa"/>
              </w:trPr>
              <w:tc>
                <w:tcPr>
                  <w:tcW w:w="184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ОБЩЕЕ КОЛИЧЕСТВО ЧАСОВ ПО ПРОГРАММЕ</w:t>
                  </w:r>
                </w:p>
              </w:tc>
              <w:tc>
                <w:tcPr>
                  <w:tcW w:w="3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1" w:type="dxa"/>
                    <w:left w:w="10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08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1" w:type="dxa"/>
                    <w:left w:w="102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30D8" w:rsidRPr="002C0885" w:rsidRDefault="007730D8" w:rsidP="00A815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136A9" w:rsidRPr="002C0885" w:rsidRDefault="00B136A9" w:rsidP="00B1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E93" w:rsidRPr="002C0885" w:rsidRDefault="007A6E93" w:rsidP="00A815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4" w:type="dxa"/>
            <w:tcMar>
              <w:top w:w="50" w:type="dxa"/>
              <w:left w:w="100" w:type="dxa"/>
            </w:tcMar>
            <w:vAlign w:val="center"/>
          </w:tcPr>
          <w:p w:rsidR="007A6E93" w:rsidRPr="002C0885" w:rsidRDefault="007A6E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7A6E93" w:rsidRPr="002C0885" w:rsidRDefault="007A6E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A6E93" w:rsidRPr="002C0885" w:rsidRDefault="007A6E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Mar>
              <w:top w:w="50" w:type="dxa"/>
              <w:left w:w="100" w:type="dxa"/>
            </w:tcMar>
            <w:vAlign w:val="center"/>
          </w:tcPr>
          <w:p w:rsidR="007A6E93" w:rsidRPr="002C0885" w:rsidRDefault="007A6E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6E93" w:rsidRPr="002C0885" w:rsidTr="00A90603">
        <w:trPr>
          <w:trHeight w:val="144"/>
          <w:tblCellSpacing w:w="20" w:type="nil"/>
        </w:trPr>
        <w:tc>
          <w:tcPr>
            <w:tcW w:w="280" w:type="dxa"/>
            <w:tcMar>
              <w:top w:w="50" w:type="dxa"/>
              <w:left w:w="100" w:type="dxa"/>
            </w:tcMar>
            <w:vAlign w:val="center"/>
          </w:tcPr>
          <w:p w:rsidR="007A6E93" w:rsidRPr="002C0885" w:rsidRDefault="007A6E93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12436" w:type="dxa"/>
            <w:tcMar>
              <w:top w:w="50" w:type="dxa"/>
              <w:left w:w="100" w:type="dxa"/>
            </w:tcMar>
          </w:tcPr>
          <w:p w:rsidR="007A6E93" w:rsidRPr="002C0885" w:rsidRDefault="007A6E93" w:rsidP="00A815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4" w:type="dxa"/>
            <w:tcMar>
              <w:top w:w="50" w:type="dxa"/>
              <w:left w:w="100" w:type="dxa"/>
            </w:tcMar>
            <w:vAlign w:val="center"/>
          </w:tcPr>
          <w:p w:rsidR="007A6E93" w:rsidRPr="002C0885" w:rsidRDefault="007A6E9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7A6E93" w:rsidRPr="002C0885" w:rsidRDefault="007A6E9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A6E93" w:rsidRPr="002C0885" w:rsidRDefault="007A6E9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Mar>
              <w:top w:w="50" w:type="dxa"/>
              <w:left w:w="100" w:type="dxa"/>
            </w:tcMar>
            <w:vAlign w:val="center"/>
          </w:tcPr>
          <w:p w:rsidR="007A6E93" w:rsidRPr="002C0885" w:rsidRDefault="007A6E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A6E93" w:rsidRPr="002C0885" w:rsidTr="00A90603">
        <w:trPr>
          <w:trHeight w:val="144"/>
          <w:tblCellSpacing w:w="20" w:type="nil"/>
        </w:trPr>
        <w:tc>
          <w:tcPr>
            <w:tcW w:w="280" w:type="dxa"/>
            <w:tcMar>
              <w:top w:w="50" w:type="dxa"/>
              <w:left w:w="100" w:type="dxa"/>
            </w:tcMar>
            <w:vAlign w:val="center"/>
          </w:tcPr>
          <w:p w:rsidR="007A6E93" w:rsidRPr="002C0885" w:rsidRDefault="007A6E93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12436" w:type="dxa"/>
            <w:tcMar>
              <w:top w:w="50" w:type="dxa"/>
              <w:left w:w="100" w:type="dxa"/>
            </w:tcMar>
          </w:tcPr>
          <w:p w:rsidR="007A6E93" w:rsidRPr="002C0885" w:rsidRDefault="007A6E93" w:rsidP="00A815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4" w:type="dxa"/>
            <w:tcMar>
              <w:top w:w="50" w:type="dxa"/>
              <w:left w:w="100" w:type="dxa"/>
            </w:tcMar>
            <w:vAlign w:val="center"/>
          </w:tcPr>
          <w:p w:rsidR="007A6E93" w:rsidRPr="002C0885" w:rsidRDefault="007A6E9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7A6E93" w:rsidRPr="002C0885" w:rsidRDefault="007A6E9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A6E93" w:rsidRPr="002C0885" w:rsidRDefault="007A6E9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Mar>
              <w:top w:w="50" w:type="dxa"/>
              <w:left w:w="100" w:type="dxa"/>
            </w:tcMar>
            <w:vAlign w:val="center"/>
          </w:tcPr>
          <w:p w:rsidR="007A6E93" w:rsidRPr="002C0885" w:rsidRDefault="007A6E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A6E93" w:rsidRPr="002C0885" w:rsidTr="00A90603">
        <w:trPr>
          <w:trHeight w:val="144"/>
          <w:tblCellSpacing w:w="20" w:type="nil"/>
        </w:trPr>
        <w:tc>
          <w:tcPr>
            <w:tcW w:w="280" w:type="dxa"/>
            <w:tcMar>
              <w:top w:w="50" w:type="dxa"/>
              <w:left w:w="100" w:type="dxa"/>
            </w:tcMar>
            <w:vAlign w:val="center"/>
          </w:tcPr>
          <w:p w:rsidR="007A6E93" w:rsidRPr="002C0885" w:rsidRDefault="007A6E93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12436" w:type="dxa"/>
            <w:tcMar>
              <w:top w:w="50" w:type="dxa"/>
              <w:left w:w="100" w:type="dxa"/>
            </w:tcMar>
          </w:tcPr>
          <w:p w:rsidR="007A6E93" w:rsidRPr="002C0885" w:rsidRDefault="007A6E93" w:rsidP="00A815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4" w:type="dxa"/>
            <w:tcMar>
              <w:top w:w="50" w:type="dxa"/>
              <w:left w:w="100" w:type="dxa"/>
            </w:tcMar>
            <w:vAlign w:val="center"/>
          </w:tcPr>
          <w:p w:rsidR="007A6E93" w:rsidRPr="002C0885" w:rsidRDefault="007A6E9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7A6E93" w:rsidRPr="002C0885" w:rsidRDefault="007A6E9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A6E93" w:rsidRPr="002C0885" w:rsidRDefault="007A6E9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Mar>
              <w:top w:w="50" w:type="dxa"/>
              <w:left w:w="100" w:type="dxa"/>
            </w:tcMar>
            <w:vAlign w:val="center"/>
          </w:tcPr>
          <w:p w:rsidR="007A6E93" w:rsidRPr="002C0885" w:rsidRDefault="007A6E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A6E93" w:rsidRPr="002C0885" w:rsidTr="00A90603">
        <w:trPr>
          <w:trHeight w:val="144"/>
          <w:tblCellSpacing w:w="20" w:type="nil"/>
        </w:trPr>
        <w:tc>
          <w:tcPr>
            <w:tcW w:w="280" w:type="dxa"/>
            <w:tcMar>
              <w:top w:w="50" w:type="dxa"/>
              <w:left w:w="100" w:type="dxa"/>
            </w:tcMar>
            <w:vAlign w:val="center"/>
          </w:tcPr>
          <w:p w:rsidR="007A6E93" w:rsidRPr="002C0885" w:rsidRDefault="007A6E93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12436" w:type="dxa"/>
            <w:tcMar>
              <w:top w:w="50" w:type="dxa"/>
              <w:left w:w="100" w:type="dxa"/>
            </w:tcMar>
          </w:tcPr>
          <w:p w:rsidR="007A6E93" w:rsidRPr="002C0885" w:rsidRDefault="007A6E93" w:rsidP="00A815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4" w:type="dxa"/>
            <w:tcMar>
              <w:top w:w="50" w:type="dxa"/>
              <w:left w:w="100" w:type="dxa"/>
            </w:tcMar>
            <w:vAlign w:val="center"/>
          </w:tcPr>
          <w:p w:rsidR="007A6E93" w:rsidRPr="002C0885" w:rsidRDefault="007A6E9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7A6E93" w:rsidRPr="002C0885" w:rsidRDefault="007A6E9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A6E93" w:rsidRPr="002C0885" w:rsidRDefault="007A6E9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Mar>
              <w:top w:w="50" w:type="dxa"/>
              <w:left w:w="100" w:type="dxa"/>
            </w:tcMar>
            <w:vAlign w:val="center"/>
          </w:tcPr>
          <w:p w:rsidR="007A6E93" w:rsidRPr="002C0885" w:rsidRDefault="007A6E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A6E93" w:rsidRPr="002C0885" w:rsidTr="00A90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6E93" w:rsidRPr="002C0885" w:rsidRDefault="007A6E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  <w:p w:rsidR="007730D8" w:rsidRPr="002C0885" w:rsidRDefault="007730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  <w:p w:rsidR="007730D8" w:rsidRPr="002C0885" w:rsidRDefault="007730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  <w:p w:rsidR="007730D8" w:rsidRPr="002C0885" w:rsidRDefault="007730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  <w:p w:rsidR="007730D8" w:rsidRPr="002C0885" w:rsidRDefault="007730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  <w:p w:rsidR="007730D8" w:rsidRPr="002C0885" w:rsidRDefault="007730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304" w:type="dxa"/>
            <w:tcMar>
              <w:top w:w="50" w:type="dxa"/>
              <w:left w:w="100" w:type="dxa"/>
            </w:tcMar>
          </w:tcPr>
          <w:p w:rsidR="007A6E93" w:rsidRPr="002C0885" w:rsidRDefault="007A6E93" w:rsidP="00A815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7A6E93" w:rsidRPr="002C0885" w:rsidRDefault="007A6E9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A6E93" w:rsidRPr="002C0885" w:rsidRDefault="007A6E9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Mar>
              <w:top w:w="50" w:type="dxa"/>
              <w:left w:w="100" w:type="dxa"/>
            </w:tcMar>
            <w:vAlign w:val="center"/>
          </w:tcPr>
          <w:p w:rsidR="007A6E93" w:rsidRPr="002C0885" w:rsidRDefault="007A6E9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90603" w:rsidRPr="002C0885" w:rsidRDefault="00A90603" w:rsidP="007730D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088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Оснащённость образовательного процесса учебным оборудованием при проведении демонстраций и выполнении лабораторных работ в  10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90603" w:rsidRPr="002C0885" w:rsidTr="00CE62DF">
        <w:tc>
          <w:tcPr>
            <w:tcW w:w="4785" w:type="dxa"/>
          </w:tcPr>
          <w:p w:rsidR="00A90603" w:rsidRPr="002C0885" w:rsidRDefault="00A90603" w:rsidP="00CE62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088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</w:t>
            </w:r>
            <w:proofErr w:type="spellEnd"/>
            <w:r w:rsidRPr="002C0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088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2C0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C0885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</w:t>
            </w:r>
            <w:proofErr w:type="spellEnd"/>
          </w:p>
        </w:tc>
        <w:tc>
          <w:tcPr>
            <w:tcW w:w="4786" w:type="dxa"/>
          </w:tcPr>
          <w:p w:rsidR="00A90603" w:rsidRPr="002C0885" w:rsidRDefault="00A90603" w:rsidP="00CE62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088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</w:t>
            </w:r>
            <w:proofErr w:type="spellEnd"/>
            <w:r w:rsidRPr="002C0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088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proofErr w:type="spellEnd"/>
          </w:p>
        </w:tc>
      </w:tr>
      <w:tr w:rsidR="00A90603" w:rsidRPr="002C0885" w:rsidTr="00CE62DF">
        <w:tc>
          <w:tcPr>
            <w:tcW w:w="4785" w:type="dxa"/>
          </w:tcPr>
          <w:p w:rsidR="00A90603" w:rsidRPr="002C0885" w:rsidRDefault="00A90603" w:rsidP="00CE62DF">
            <w:pPr>
              <w:pStyle w:val="Default"/>
              <w:spacing w:line="240" w:lineRule="auto"/>
            </w:pPr>
            <w:r w:rsidRPr="002C0885">
              <w:t xml:space="preserve">Лабораторная работа </w:t>
            </w:r>
          </w:p>
          <w:p w:rsidR="00A90603" w:rsidRPr="002C0885" w:rsidRDefault="00A90603" w:rsidP="00CE62DF">
            <w:pPr>
              <w:pStyle w:val="Pa32"/>
              <w:jc w:val="both"/>
              <w:rPr>
                <w:rFonts w:ascii="Times New Roman" w:hAnsi="Times New Roman"/>
                <w:b/>
              </w:rPr>
            </w:pPr>
            <w:r w:rsidRPr="002C0885">
              <w:rPr>
                <w:rFonts w:ascii="Times New Roman" w:hAnsi="Times New Roman"/>
                <w:spacing w:val="-1"/>
              </w:rPr>
              <w:t xml:space="preserve">«Наблюдение клеток </w:t>
            </w:r>
            <w:r w:rsidRPr="002C0885">
              <w:rPr>
                <w:rFonts w:ascii="Times New Roman" w:hAnsi="Times New Roman"/>
                <w:spacing w:val="-3"/>
              </w:rPr>
              <w:t xml:space="preserve">растений и животных под микроскопом </w:t>
            </w:r>
            <w:r w:rsidRPr="002C0885">
              <w:rPr>
                <w:rFonts w:ascii="Times New Roman" w:hAnsi="Times New Roman"/>
                <w:spacing w:val="-1"/>
              </w:rPr>
              <w:t>на готовых микропрепаратах, их описание».</w:t>
            </w:r>
          </w:p>
        </w:tc>
        <w:tc>
          <w:tcPr>
            <w:tcW w:w="4786" w:type="dxa"/>
          </w:tcPr>
          <w:p w:rsidR="00A90603" w:rsidRPr="002C0885" w:rsidRDefault="00A90603" w:rsidP="00CE62DF">
            <w:pPr>
              <w:pStyle w:val="Pa22"/>
              <w:jc w:val="both"/>
              <w:rPr>
                <w:rFonts w:ascii="Times New Roman" w:hAnsi="Times New Roman"/>
              </w:rPr>
            </w:pPr>
            <w:r w:rsidRPr="002C0885">
              <w:rPr>
                <w:rFonts w:ascii="Times New Roman" w:hAnsi="Times New Roman"/>
                <w:color w:val="000000"/>
              </w:rPr>
              <w:t>Микроскоп цифровой, микропрепа</w:t>
            </w:r>
            <w:r w:rsidRPr="002C0885">
              <w:rPr>
                <w:rFonts w:ascii="Times New Roman" w:hAnsi="Times New Roman"/>
                <w:color w:val="000000"/>
              </w:rPr>
              <w:softHyphen/>
              <w:t>раты тканей</w:t>
            </w:r>
          </w:p>
          <w:p w:rsidR="00A90603" w:rsidRPr="002C0885" w:rsidRDefault="00A90603" w:rsidP="00CE62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603" w:rsidRPr="002C0885" w:rsidTr="00CE62DF">
        <w:tc>
          <w:tcPr>
            <w:tcW w:w="4785" w:type="dxa"/>
          </w:tcPr>
          <w:p w:rsidR="00A90603" w:rsidRPr="002C0885" w:rsidRDefault="00A90603" w:rsidP="00CE62DF">
            <w:pPr>
              <w:pStyle w:val="Pa3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0885">
              <w:rPr>
                <w:rFonts w:ascii="Times New Roman" w:hAnsi="Times New Roman"/>
                <w:bCs/>
              </w:rPr>
              <w:t xml:space="preserve">Лабораторная работа </w:t>
            </w:r>
            <w:r w:rsidRPr="002C0885">
              <w:rPr>
                <w:rFonts w:ascii="Times New Roman" w:hAnsi="Times New Roman"/>
                <w:spacing w:val="-1"/>
              </w:rPr>
              <w:t>«Сравнение строения клеток растений, животных и грибов</w:t>
            </w:r>
            <w:r w:rsidRPr="002C0885">
              <w:rPr>
                <w:rFonts w:ascii="Times New Roman" w:hAnsi="Times New Roman"/>
              </w:rPr>
              <w:t>».</w:t>
            </w:r>
            <w:r w:rsidRPr="002C088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786" w:type="dxa"/>
          </w:tcPr>
          <w:p w:rsidR="00A90603" w:rsidRPr="002C0885" w:rsidRDefault="00A90603" w:rsidP="00CE62DF">
            <w:pPr>
              <w:pStyle w:val="Pa22"/>
              <w:jc w:val="both"/>
              <w:rPr>
                <w:rFonts w:ascii="Times New Roman" w:hAnsi="Times New Roman"/>
              </w:rPr>
            </w:pPr>
            <w:r w:rsidRPr="002C0885">
              <w:rPr>
                <w:rFonts w:ascii="Times New Roman" w:hAnsi="Times New Roman"/>
                <w:color w:val="000000"/>
              </w:rPr>
              <w:t>Микроскоп цифровой, микропрепа</w:t>
            </w:r>
            <w:r w:rsidRPr="002C0885">
              <w:rPr>
                <w:rFonts w:ascii="Times New Roman" w:hAnsi="Times New Roman"/>
                <w:color w:val="000000"/>
              </w:rPr>
              <w:softHyphen/>
              <w:t>раты тканей</w:t>
            </w:r>
          </w:p>
          <w:p w:rsidR="00A90603" w:rsidRPr="002C0885" w:rsidRDefault="00A90603" w:rsidP="00CE62DF">
            <w:pPr>
              <w:pStyle w:val="Pa22"/>
              <w:jc w:val="both"/>
              <w:rPr>
                <w:rFonts w:ascii="Times New Roman" w:hAnsi="Times New Roman"/>
                <w:color w:val="000000"/>
              </w:rPr>
            </w:pPr>
            <w:r w:rsidRPr="002C0885">
              <w:rPr>
                <w:rFonts w:ascii="Times New Roman" w:hAnsi="Times New Roman"/>
                <w:color w:val="000000"/>
              </w:rPr>
              <w:t xml:space="preserve"> Лабора</w:t>
            </w:r>
            <w:r w:rsidRPr="002C0885">
              <w:rPr>
                <w:rFonts w:ascii="Times New Roman" w:hAnsi="Times New Roman"/>
                <w:color w:val="000000"/>
              </w:rPr>
              <w:softHyphen/>
              <w:t>торное оборудова</w:t>
            </w:r>
            <w:r w:rsidRPr="002C0885">
              <w:rPr>
                <w:rFonts w:ascii="Times New Roman" w:hAnsi="Times New Roman"/>
                <w:color w:val="000000"/>
              </w:rPr>
              <w:softHyphen/>
              <w:t>ние для про</w:t>
            </w:r>
            <w:r w:rsidRPr="002C0885">
              <w:rPr>
                <w:rFonts w:ascii="Times New Roman" w:hAnsi="Times New Roman"/>
                <w:color w:val="000000"/>
              </w:rPr>
              <w:softHyphen/>
              <w:t>ведения опы</w:t>
            </w:r>
            <w:r w:rsidRPr="002C0885">
              <w:rPr>
                <w:rFonts w:ascii="Times New Roman" w:hAnsi="Times New Roman"/>
                <w:color w:val="000000"/>
              </w:rPr>
              <w:softHyphen/>
              <w:t xml:space="preserve">тов. </w:t>
            </w:r>
          </w:p>
          <w:p w:rsidR="00A90603" w:rsidRPr="002C0885" w:rsidRDefault="00A90603" w:rsidP="00CE62DF">
            <w:pPr>
              <w:pStyle w:val="Pa32"/>
              <w:jc w:val="both"/>
              <w:rPr>
                <w:rFonts w:ascii="Times New Roman" w:hAnsi="Times New Roman"/>
                <w:color w:val="000000"/>
              </w:rPr>
            </w:pPr>
            <w:r w:rsidRPr="002C0885">
              <w:rPr>
                <w:rFonts w:ascii="Times New Roman" w:hAnsi="Times New Roman"/>
                <w:color w:val="000000"/>
              </w:rPr>
              <w:t xml:space="preserve">Электронные таблицы и плакаты </w:t>
            </w:r>
          </w:p>
        </w:tc>
      </w:tr>
      <w:tr w:rsidR="00A90603" w:rsidRPr="002C0885" w:rsidTr="00CE62DF">
        <w:tc>
          <w:tcPr>
            <w:tcW w:w="4785" w:type="dxa"/>
          </w:tcPr>
          <w:p w:rsidR="00A90603" w:rsidRPr="002C0885" w:rsidRDefault="00A90603" w:rsidP="00CE62DF">
            <w:pPr>
              <w:pStyle w:val="Pa32"/>
              <w:jc w:val="both"/>
              <w:rPr>
                <w:rFonts w:ascii="Times New Roman" w:hAnsi="Times New Roman"/>
                <w:color w:val="000000"/>
              </w:rPr>
            </w:pPr>
            <w:r w:rsidRPr="002C0885">
              <w:rPr>
                <w:rFonts w:ascii="Times New Roman" w:hAnsi="Times New Roman"/>
                <w:bCs/>
              </w:rPr>
              <w:t xml:space="preserve">Лабораторная работа </w:t>
            </w:r>
            <w:r w:rsidRPr="002C0885">
              <w:rPr>
                <w:rFonts w:ascii="Times New Roman" w:hAnsi="Times New Roman"/>
                <w:spacing w:val="-1"/>
              </w:rPr>
              <w:t>«Приготовление и описание микропрепаратов клеток растений</w:t>
            </w:r>
            <w:r w:rsidRPr="002C0885">
              <w:rPr>
                <w:rFonts w:ascii="Times New Roman" w:hAnsi="Times New Roman"/>
              </w:rPr>
              <w:t>».</w:t>
            </w:r>
            <w:r w:rsidRPr="002C088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786" w:type="dxa"/>
          </w:tcPr>
          <w:p w:rsidR="00A90603" w:rsidRPr="002C0885" w:rsidRDefault="00A90603" w:rsidP="00CE62DF">
            <w:pPr>
              <w:pStyle w:val="Pa22"/>
              <w:jc w:val="both"/>
              <w:rPr>
                <w:rFonts w:ascii="Times New Roman" w:hAnsi="Times New Roman"/>
              </w:rPr>
            </w:pPr>
            <w:r w:rsidRPr="002C0885">
              <w:rPr>
                <w:rFonts w:ascii="Times New Roman" w:hAnsi="Times New Roman"/>
                <w:color w:val="000000"/>
              </w:rPr>
              <w:t>Микроскоп цифровой, микропрепа</w:t>
            </w:r>
            <w:r w:rsidRPr="002C0885">
              <w:rPr>
                <w:rFonts w:ascii="Times New Roman" w:hAnsi="Times New Roman"/>
                <w:color w:val="000000"/>
              </w:rPr>
              <w:softHyphen/>
              <w:t>раты тканей</w:t>
            </w:r>
          </w:p>
          <w:p w:rsidR="00A90603" w:rsidRPr="002C0885" w:rsidRDefault="00A90603" w:rsidP="00CE62DF">
            <w:pPr>
              <w:pStyle w:val="Pa22"/>
              <w:jc w:val="both"/>
              <w:rPr>
                <w:rFonts w:ascii="Times New Roman" w:hAnsi="Times New Roman"/>
                <w:color w:val="000000"/>
              </w:rPr>
            </w:pPr>
            <w:r w:rsidRPr="002C0885">
              <w:rPr>
                <w:rFonts w:ascii="Times New Roman" w:hAnsi="Times New Roman"/>
                <w:color w:val="000000"/>
              </w:rPr>
              <w:t xml:space="preserve"> лабора</w:t>
            </w:r>
            <w:r w:rsidRPr="002C0885">
              <w:rPr>
                <w:rFonts w:ascii="Times New Roman" w:hAnsi="Times New Roman"/>
                <w:color w:val="000000"/>
              </w:rPr>
              <w:softHyphen/>
              <w:t>торное оборудова</w:t>
            </w:r>
            <w:r w:rsidRPr="002C0885">
              <w:rPr>
                <w:rFonts w:ascii="Times New Roman" w:hAnsi="Times New Roman"/>
                <w:color w:val="000000"/>
              </w:rPr>
              <w:softHyphen/>
              <w:t>ние для про</w:t>
            </w:r>
            <w:r w:rsidRPr="002C0885">
              <w:rPr>
                <w:rFonts w:ascii="Times New Roman" w:hAnsi="Times New Roman"/>
                <w:color w:val="000000"/>
              </w:rPr>
              <w:softHyphen/>
              <w:t>ведения опы</w:t>
            </w:r>
            <w:r w:rsidRPr="002C0885">
              <w:rPr>
                <w:rFonts w:ascii="Times New Roman" w:hAnsi="Times New Roman"/>
                <w:color w:val="000000"/>
              </w:rPr>
              <w:softHyphen/>
              <w:t xml:space="preserve">тов. </w:t>
            </w:r>
          </w:p>
          <w:p w:rsidR="00A90603" w:rsidRPr="002C0885" w:rsidRDefault="00A90603" w:rsidP="00CE62DF">
            <w:pPr>
              <w:pStyle w:val="Pa22"/>
              <w:jc w:val="both"/>
              <w:rPr>
                <w:rFonts w:ascii="Times New Roman" w:hAnsi="Times New Roman"/>
                <w:color w:val="000000"/>
              </w:rPr>
            </w:pPr>
            <w:r w:rsidRPr="002C0885">
              <w:rPr>
                <w:rFonts w:ascii="Times New Roman" w:hAnsi="Times New Roman"/>
                <w:color w:val="000000"/>
              </w:rPr>
              <w:t>Электронные таблицы и плакаты</w:t>
            </w:r>
          </w:p>
        </w:tc>
      </w:tr>
      <w:tr w:rsidR="00A90603" w:rsidRPr="002C0885" w:rsidTr="00CE62DF">
        <w:tc>
          <w:tcPr>
            <w:tcW w:w="4785" w:type="dxa"/>
          </w:tcPr>
          <w:p w:rsidR="00A90603" w:rsidRPr="002C0885" w:rsidRDefault="00A90603" w:rsidP="00CE62DF">
            <w:pPr>
              <w:pStyle w:val="Pa3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C0885">
              <w:rPr>
                <w:rFonts w:ascii="Times New Roman" w:hAnsi="Times New Roman"/>
                <w:bCs/>
              </w:rPr>
              <w:t xml:space="preserve">Практическая работа </w:t>
            </w:r>
            <w:r w:rsidRPr="002C0885">
              <w:rPr>
                <w:rFonts w:ascii="Times New Roman" w:hAnsi="Times New Roman"/>
              </w:rPr>
              <w:t>«Решение элементарных задач по молекулярной биологии</w:t>
            </w:r>
          </w:p>
        </w:tc>
        <w:tc>
          <w:tcPr>
            <w:tcW w:w="4786" w:type="dxa"/>
          </w:tcPr>
          <w:p w:rsidR="00A90603" w:rsidRPr="002C0885" w:rsidRDefault="00A90603" w:rsidP="00CE62DF">
            <w:pPr>
              <w:pStyle w:val="Pa22"/>
              <w:jc w:val="both"/>
              <w:rPr>
                <w:rFonts w:ascii="Times New Roman" w:hAnsi="Times New Roman"/>
                <w:color w:val="000000"/>
              </w:rPr>
            </w:pPr>
            <w:r w:rsidRPr="002C0885">
              <w:rPr>
                <w:rFonts w:ascii="Times New Roman" w:hAnsi="Times New Roman"/>
                <w:color w:val="000000"/>
              </w:rPr>
              <w:t>Лабора</w:t>
            </w:r>
            <w:r w:rsidRPr="002C0885">
              <w:rPr>
                <w:rFonts w:ascii="Times New Roman" w:hAnsi="Times New Roman"/>
                <w:color w:val="000000"/>
              </w:rPr>
              <w:softHyphen/>
              <w:t>торное оборудова</w:t>
            </w:r>
            <w:r w:rsidRPr="002C0885">
              <w:rPr>
                <w:rFonts w:ascii="Times New Roman" w:hAnsi="Times New Roman"/>
                <w:color w:val="000000"/>
              </w:rPr>
              <w:softHyphen/>
              <w:t>ние для про</w:t>
            </w:r>
            <w:r w:rsidRPr="002C0885">
              <w:rPr>
                <w:rFonts w:ascii="Times New Roman" w:hAnsi="Times New Roman"/>
                <w:color w:val="000000"/>
              </w:rPr>
              <w:softHyphen/>
              <w:t>ведения опы</w:t>
            </w:r>
            <w:r w:rsidRPr="002C0885">
              <w:rPr>
                <w:rFonts w:ascii="Times New Roman" w:hAnsi="Times New Roman"/>
                <w:color w:val="000000"/>
              </w:rPr>
              <w:softHyphen/>
              <w:t xml:space="preserve">тов. </w:t>
            </w:r>
          </w:p>
          <w:p w:rsidR="00A90603" w:rsidRPr="002C0885" w:rsidRDefault="00A90603" w:rsidP="00CE62DF">
            <w:pPr>
              <w:pStyle w:val="Pa32"/>
              <w:jc w:val="both"/>
              <w:rPr>
                <w:rFonts w:ascii="Times New Roman" w:hAnsi="Times New Roman"/>
                <w:color w:val="000000"/>
              </w:rPr>
            </w:pPr>
            <w:r w:rsidRPr="002C0885">
              <w:rPr>
                <w:rFonts w:ascii="Times New Roman" w:hAnsi="Times New Roman"/>
                <w:color w:val="000000"/>
              </w:rPr>
              <w:t xml:space="preserve">Электронные таблицы и плакаты </w:t>
            </w:r>
          </w:p>
        </w:tc>
      </w:tr>
    </w:tbl>
    <w:p w:rsidR="00917BD1" w:rsidRPr="002C0885" w:rsidRDefault="00917BD1">
      <w:pPr>
        <w:rPr>
          <w:sz w:val="24"/>
          <w:szCs w:val="24"/>
          <w:lang w:val="ru-RU"/>
        </w:rPr>
        <w:sectPr w:rsidR="00917BD1" w:rsidRPr="002C0885" w:rsidSect="007730D8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  <w:bookmarkStart w:id="7" w:name="block-26069941"/>
      <w:bookmarkEnd w:id="6"/>
    </w:p>
    <w:bookmarkEnd w:id="7"/>
    <w:p w:rsidR="00A90603" w:rsidRPr="002C0885" w:rsidRDefault="00A90603" w:rsidP="00A90603">
      <w:pPr>
        <w:rPr>
          <w:sz w:val="24"/>
          <w:szCs w:val="24"/>
          <w:lang w:val="ru-RU"/>
        </w:rPr>
      </w:pPr>
    </w:p>
    <w:sectPr w:rsidR="00A90603" w:rsidRPr="002C0885" w:rsidSect="003F0F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extbook New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353D"/>
    <w:multiLevelType w:val="hybridMultilevel"/>
    <w:tmpl w:val="4C04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BD1"/>
    <w:rsid w:val="0006090A"/>
    <w:rsid w:val="000A1931"/>
    <w:rsid w:val="000E4AFA"/>
    <w:rsid w:val="00175D4F"/>
    <w:rsid w:val="002C0885"/>
    <w:rsid w:val="0031336C"/>
    <w:rsid w:val="00352A17"/>
    <w:rsid w:val="003F0F8F"/>
    <w:rsid w:val="004115EA"/>
    <w:rsid w:val="0049008E"/>
    <w:rsid w:val="0068442C"/>
    <w:rsid w:val="007730D8"/>
    <w:rsid w:val="007A6E93"/>
    <w:rsid w:val="0087434B"/>
    <w:rsid w:val="00917BD1"/>
    <w:rsid w:val="00A81566"/>
    <w:rsid w:val="00A90603"/>
    <w:rsid w:val="00AD59A6"/>
    <w:rsid w:val="00AF3159"/>
    <w:rsid w:val="00B136A9"/>
    <w:rsid w:val="00B638BF"/>
    <w:rsid w:val="00BC3A4C"/>
    <w:rsid w:val="00C25113"/>
    <w:rsid w:val="00C571CA"/>
    <w:rsid w:val="00D41395"/>
    <w:rsid w:val="00DB141C"/>
    <w:rsid w:val="00DC6958"/>
    <w:rsid w:val="00EE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F0F8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F0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Strong"/>
    <w:uiPriority w:val="22"/>
    <w:qFormat/>
    <w:rsid w:val="004115EA"/>
    <w:rPr>
      <w:b/>
      <w:bCs/>
    </w:rPr>
  </w:style>
  <w:style w:type="paragraph" w:styleId="21">
    <w:name w:val="Body Text 2"/>
    <w:basedOn w:val="a"/>
    <w:link w:val="22"/>
    <w:uiPriority w:val="99"/>
    <w:unhideWhenUsed/>
    <w:rsid w:val="004115E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115E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115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99"/>
    <w:semiHidden/>
    <w:unhideWhenUsed/>
    <w:rsid w:val="00C571C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571CA"/>
  </w:style>
  <w:style w:type="paragraph" w:styleId="af1">
    <w:name w:val="Normal (Web)"/>
    <w:basedOn w:val="a"/>
    <w:unhideWhenUsed/>
    <w:rsid w:val="00C5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32">
    <w:name w:val="Pa32"/>
    <w:basedOn w:val="a"/>
    <w:next w:val="a"/>
    <w:uiPriority w:val="99"/>
    <w:rsid w:val="00C571CA"/>
    <w:pPr>
      <w:autoSpaceDE w:val="0"/>
      <w:autoSpaceDN w:val="0"/>
      <w:adjustRightInd w:val="0"/>
      <w:spacing w:after="0" w:line="221" w:lineRule="atLeast"/>
    </w:pPr>
    <w:rPr>
      <w:rFonts w:ascii="Textbook New" w:eastAsia="Calibri" w:hAnsi="Textbook New" w:cs="Times New Roman"/>
      <w:sz w:val="24"/>
      <w:szCs w:val="24"/>
      <w:lang w:val="ru-RU"/>
    </w:rPr>
  </w:style>
  <w:style w:type="paragraph" w:customStyle="1" w:styleId="Pa22">
    <w:name w:val="Pa22"/>
    <w:basedOn w:val="a"/>
    <w:next w:val="a"/>
    <w:uiPriority w:val="99"/>
    <w:rsid w:val="00C571CA"/>
    <w:pPr>
      <w:autoSpaceDE w:val="0"/>
      <w:autoSpaceDN w:val="0"/>
      <w:adjustRightInd w:val="0"/>
      <w:spacing w:after="0" w:line="221" w:lineRule="atLeast"/>
    </w:pPr>
    <w:rPr>
      <w:rFonts w:ascii="Textbook New" w:eastAsia="Calibri" w:hAnsi="Textbook New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20</Pages>
  <Words>5395</Words>
  <Characters>30752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79300</dc:creator>
  <cp:lastModifiedBy>Пользователь</cp:lastModifiedBy>
  <cp:revision>16</cp:revision>
  <dcterms:created xsi:type="dcterms:W3CDTF">2023-09-27T16:33:00Z</dcterms:created>
  <dcterms:modified xsi:type="dcterms:W3CDTF">2024-02-05T07:23:00Z</dcterms:modified>
</cp:coreProperties>
</file>